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7A723F" w14:textId="3CBE9FA3" w:rsidR="00354411" w:rsidRPr="00294872" w:rsidRDefault="00E02019" w:rsidP="00E02019">
      <w:pPr>
        <w:pStyle w:val="Title"/>
        <w:jc w:val="center"/>
        <w:rPr>
          <w:rFonts w:ascii="Calibri" w:hAnsi="Calibri" w:cs="Calibri"/>
          <w:b/>
          <w:bCs/>
          <w:i/>
          <w:iCs/>
        </w:rPr>
      </w:pPr>
      <w:r w:rsidRPr="00294872">
        <w:rPr>
          <w:rFonts w:ascii="Calibri" w:hAnsi="Calibri" w:cs="Calibri"/>
          <w:b/>
          <w:bCs/>
          <w:i/>
          <w:iCs/>
        </w:rPr>
        <w:t>GP Connect PCN</w:t>
      </w:r>
    </w:p>
    <w:p w14:paraId="0C967F41" w14:textId="77777777" w:rsidR="00E02019" w:rsidRPr="00294872" w:rsidRDefault="00E02019" w:rsidP="00E02019">
      <w:pPr>
        <w:rPr>
          <w:rFonts w:ascii="Calibri" w:hAnsi="Calibri" w:cs="Calibri"/>
        </w:rPr>
      </w:pPr>
    </w:p>
    <w:p w14:paraId="07EF70C1" w14:textId="358B7C8C" w:rsidR="00E02019" w:rsidRPr="00294872" w:rsidRDefault="00E02019" w:rsidP="00E02019">
      <w:pPr>
        <w:jc w:val="center"/>
        <w:rPr>
          <w:rFonts w:ascii="Calibri" w:hAnsi="Calibri" w:cs="Calibri"/>
        </w:rPr>
      </w:pPr>
      <w:r w:rsidRPr="00294872">
        <w:rPr>
          <w:rFonts w:ascii="Calibri" w:hAnsi="Calibri" w:cs="Calibri"/>
          <w:noProof/>
        </w:rPr>
        <w:drawing>
          <wp:inline distT="0" distB="0" distL="0" distR="0" wp14:anchorId="4335E4E5" wp14:editId="1F3F8184">
            <wp:extent cx="4735629" cy="1284381"/>
            <wp:effectExtent l="0" t="0" r="0" b="0"/>
            <wp:docPr id="1919650542" name="Picture 1" descr="A blue and blac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50542" name="Picture 1" descr="A blue and black logo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494" cy="128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5B19" w14:textId="77777777" w:rsidR="00E02019" w:rsidRPr="00294872" w:rsidRDefault="00E02019" w:rsidP="00E02019">
      <w:pPr>
        <w:jc w:val="center"/>
        <w:rPr>
          <w:rFonts w:ascii="Calibri" w:hAnsi="Calibri" w:cs="Calibri"/>
        </w:rPr>
      </w:pPr>
    </w:p>
    <w:p w14:paraId="4A3156AC" w14:textId="1C0AEA7A" w:rsidR="00E02019" w:rsidRPr="00294872" w:rsidRDefault="00E02019" w:rsidP="00E02019">
      <w:pPr>
        <w:pStyle w:val="Title"/>
        <w:jc w:val="center"/>
        <w:rPr>
          <w:rFonts w:ascii="Calibri" w:hAnsi="Calibri" w:cs="Calibri"/>
          <w:b/>
          <w:bCs/>
          <w:i/>
          <w:iCs/>
        </w:rPr>
      </w:pPr>
      <w:r w:rsidRPr="00294872">
        <w:rPr>
          <w:rFonts w:ascii="Calibri" w:hAnsi="Calibri" w:cs="Calibri"/>
          <w:b/>
          <w:bCs/>
          <w:i/>
          <w:iCs/>
        </w:rPr>
        <w:t>November 2024 PCN Newsletter</w:t>
      </w:r>
    </w:p>
    <w:p w14:paraId="0A06EE5E" w14:textId="77777777" w:rsidR="00E02019" w:rsidRPr="00294872" w:rsidRDefault="00E02019" w:rsidP="00E02019">
      <w:pPr>
        <w:rPr>
          <w:rFonts w:ascii="Calibri" w:hAnsi="Calibri" w:cs="Calibri"/>
        </w:rPr>
      </w:pPr>
    </w:p>
    <w:p w14:paraId="5AB71AEE" w14:textId="4B66A4B9" w:rsidR="00E02019" w:rsidRPr="00477111" w:rsidRDefault="00E02019" w:rsidP="00477111">
      <w:pPr>
        <w:pStyle w:val="Heading2"/>
      </w:pPr>
      <w:r w:rsidRPr="00477111">
        <w:t>Introduction</w:t>
      </w:r>
    </w:p>
    <w:p w14:paraId="7CC9F42A" w14:textId="77777777" w:rsidR="00477111" w:rsidRPr="00477111" w:rsidRDefault="00477111" w:rsidP="00477111">
      <w:pPr>
        <w:pStyle w:val="Heading2"/>
      </w:pPr>
    </w:p>
    <w:p w14:paraId="7F9E7E9D" w14:textId="09B28EC7" w:rsidR="00E02019" w:rsidRPr="00477111" w:rsidRDefault="00E02019" w:rsidP="00477111">
      <w:pPr>
        <w:pStyle w:val="Heading2"/>
      </w:pPr>
      <w:r w:rsidRPr="00477111">
        <w:t>This edition we will speak about:</w:t>
      </w:r>
    </w:p>
    <w:p w14:paraId="57404488" w14:textId="77777777" w:rsidR="009E706F" w:rsidRPr="002818B3" w:rsidRDefault="009E706F" w:rsidP="00E02019">
      <w:pPr>
        <w:jc w:val="center"/>
        <w:rPr>
          <w:rFonts w:ascii="Calibri" w:hAnsi="Calibri" w:cs="Calibri"/>
          <w:sz w:val="28"/>
          <w:szCs w:val="28"/>
        </w:rPr>
      </w:pPr>
    </w:p>
    <w:p w14:paraId="2D9E2C81" w14:textId="05252593" w:rsidR="00E02019" w:rsidRPr="00477111" w:rsidRDefault="00E02019" w:rsidP="00477111">
      <w:pPr>
        <w:pStyle w:val="ListParagraph"/>
        <w:numPr>
          <w:ilvl w:val="0"/>
          <w:numId w:val="1"/>
        </w:numPr>
        <w:spacing w:after="4" w:line="261" w:lineRule="auto"/>
        <w:ind w:left="1287" w:right="1032"/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</w:pPr>
      <w:r w:rsidRPr="00477111"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  <w:t xml:space="preserve">The </w:t>
      </w:r>
      <w:r w:rsidR="009E706F" w:rsidRPr="00477111"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  <w:t>successful Community Event</w:t>
      </w:r>
    </w:p>
    <w:p w14:paraId="3241AD20" w14:textId="1341E34C" w:rsidR="009E706F" w:rsidRPr="00477111" w:rsidRDefault="009E706F" w:rsidP="00477111">
      <w:pPr>
        <w:pStyle w:val="ListParagraph"/>
        <w:numPr>
          <w:ilvl w:val="0"/>
          <w:numId w:val="1"/>
        </w:numPr>
        <w:spacing w:after="4" w:line="261" w:lineRule="auto"/>
        <w:ind w:left="1287" w:right="1032"/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</w:pPr>
      <w:r w:rsidRPr="00477111"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  <w:t>Our successful Enhanced Access Clinic</w:t>
      </w:r>
    </w:p>
    <w:p w14:paraId="252B2393" w14:textId="40384493" w:rsidR="009E706F" w:rsidRPr="00477111" w:rsidRDefault="009E706F" w:rsidP="00477111">
      <w:pPr>
        <w:pStyle w:val="ListParagraph"/>
        <w:numPr>
          <w:ilvl w:val="0"/>
          <w:numId w:val="1"/>
        </w:numPr>
        <w:spacing w:after="4" w:line="261" w:lineRule="auto"/>
        <w:ind w:left="1287" w:right="1032"/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</w:pPr>
      <w:r w:rsidRPr="00477111"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  <w:t>Extra Appointments through our Winter Hubs</w:t>
      </w:r>
    </w:p>
    <w:p w14:paraId="57932132" w14:textId="58EE2C33" w:rsidR="009E706F" w:rsidRPr="00477111" w:rsidRDefault="009E706F" w:rsidP="00477111">
      <w:pPr>
        <w:pStyle w:val="ListParagraph"/>
        <w:numPr>
          <w:ilvl w:val="0"/>
          <w:numId w:val="1"/>
        </w:numPr>
        <w:spacing w:after="4" w:line="261" w:lineRule="auto"/>
        <w:ind w:left="1287" w:right="1032"/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</w:pPr>
      <w:r w:rsidRPr="00477111"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  <w:t xml:space="preserve">Our social media </w:t>
      </w:r>
      <w:r w:rsidR="00294872" w:rsidRPr="00477111"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  <w:t>channels.</w:t>
      </w:r>
    </w:p>
    <w:p w14:paraId="56F47D0A" w14:textId="2386A137" w:rsidR="009E706F" w:rsidRPr="00477111" w:rsidRDefault="009E706F" w:rsidP="00477111">
      <w:pPr>
        <w:pStyle w:val="ListParagraph"/>
        <w:numPr>
          <w:ilvl w:val="0"/>
          <w:numId w:val="1"/>
        </w:numPr>
        <w:spacing w:after="4" w:line="261" w:lineRule="auto"/>
        <w:ind w:left="1287" w:right="1032"/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</w:pPr>
      <w:r w:rsidRPr="00477111"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  <w:t>PCN Social Care Service: Joy</w:t>
      </w:r>
    </w:p>
    <w:p w14:paraId="7A445FCE" w14:textId="1019914F" w:rsidR="009E706F" w:rsidRPr="00477111" w:rsidRDefault="009E706F" w:rsidP="00477111">
      <w:pPr>
        <w:pStyle w:val="ListParagraph"/>
        <w:numPr>
          <w:ilvl w:val="0"/>
          <w:numId w:val="1"/>
        </w:numPr>
        <w:spacing w:after="4" w:line="261" w:lineRule="auto"/>
        <w:ind w:left="1287" w:right="1032"/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</w:pPr>
      <w:r w:rsidRPr="00477111">
        <w:rPr>
          <w:rFonts w:ascii="Calibri" w:eastAsia="Calibri" w:hAnsi="Calibri" w:cs="Calibri"/>
          <w:kern w:val="2"/>
          <w:sz w:val="36"/>
          <w:szCs w:val="22"/>
          <w:lang w:eastAsia="en-GB"/>
          <w14:ligatures w14:val="standardContextual"/>
        </w:rPr>
        <w:t>Health and wellbeing team updates</w:t>
      </w:r>
    </w:p>
    <w:p w14:paraId="05E14F4E" w14:textId="77777777" w:rsidR="009E706F" w:rsidRPr="00294872" w:rsidRDefault="009E706F" w:rsidP="009E706F">
      <w:pPr>
        <w:rPr>
          <w:rFonts w:ascii="Calibri" w:hAnsi="Calibri" w:cs="Calibri"/>
        </w:rPr>
      </w:pPr>
    </w:p>
    <w:p w14:paraId="0C9CA426" w14:textId="74D7394D" w:rsidR="0012732E" w:rsidRDefault="0012732E" w:rsidP="009E706F">
      <w:pPr>
        <w:rPr>
          <w:rFonts w:ascii="Calibri" w:hAnsi="Calibri" w:cs="Calibri"/>
        </w:rPr>
      </w:pPr>
    </w:p>
    <w:p w14:paraId="7FBE2D30" w14:textId="77777777" w:rsidR="0012732E" w:rsidRDefault="0012732E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7E0DDCA9" w14:textId="733007E4" w:rsidR="009E706F" w:rsidRPr="00477111" w:rsidRDefault="0012732E" w:rsidP="003D50B7">
      <w:pPr>
        <w:pStyle w:val="Heading1"/>
        <w:jc w:val="center"/>
        <w:rPr>
          <w:sz w:val="48"/>
          <w:szCs w:val="48"/>
        </w:rPr>
      </w:pPr>
      <w:r w:rsidRPr="00477111">
        <w:rPr>
          <w:b/>
          <w:bCs/>
          <w:i/>
          <w:iCs/>
          <w:color w:val="auto"/>
          <w:sz w:val="48"/>
          <w:szCs w:val="48"/>
        </w:rPr>
        <w:lastRenderedPageBreak/>
        <w:t>PCN Community Engagement Event:</w:t>
      </w:r>
      <w:r w:rsidRPr="00477111">
        <w:rPr>
          <w:b/>
          <w:bCs/>
          <w:i/>
          <w:iCs/>
          <w:color w:val="auto"/>
          <w:sz w:val="48"/>
          <w:szCs w:val="48"/>
        </w:rPr>
        <w:br/>
        <w:t>Thank you to everyone for coming</w:t>
      </w:r>
      <w:r w:rsidRPr="00477111">
        <w:rPr>
          <w:sz w:val="48"/>
          <w:szCs w:val="48"/>
        </w:rPr>
        <w:t>!</w:t>
      </w:r>
    </w:p>
    <w:p w14:paraId="1884B8E6" w14:textId="77777777" w:rsidR="0012732E" w:rsidRPr="005C4F13" w:rsidRDefault="0012732E" w:rsidP="0012732E">
      <w:pPr>
        <w:rPr>
          <w:rFonts w:ascii="Calibri" w:hAnsi="Calibri" w:cs="Calibri"/>
        </w:rPr>
      </w:pPr>
    </w:p>
    <w:p w14:paraId="71CC0A41" w14:textId="77777777" w:rsidR="0012732E" w:rsidRPr="004569FF" w:rsidRDefault="0012732E" w:rsidP="0012732E">
      <w:pPr>
        <w:jc w:val="center"/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sz w:val="32"/>
          <w:szCs w:val="32"/>
        </w:rPr>
        <w:t>In June, our PCN hosted a fantastic community networking event,</w:t>
      </w:r>
    </w:p>
    <w:p w14:paraId="3BB261C4" w14:textId="0A2EFA95" w:rsidR="0012732E" w:rsidRPr="004569FF" w:rsidRDefault="0012732E" w:rsidP="0012732E">
      <w:pPr>
        <w:jc w:val="center"/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sz w:val="32"/>
          <w:szCs w:val="32"/>
        </w:rPr>
        <w:t>open to all, at the Shree Krishna Temple in Coventry.</w:t>
      </w:r>
    </w:p>
    <w:p w14:paraId="4BC3CF1F" w14:textId="77777777" w:rsidR="0012732E" w:rsidRPr="004569FF" w:rsidRDefault="0012732E" w:rsidP="0012732E">
      <w:pPr>
        <w:jc w:val="center"/>
        <w:rPr>
          <w:rFonts w:ascii="Calibri" w:hAnsi="Calibri" w:cs="Calibri"/>
          <w:sz w:val="32"/>
          <w:szCs w:val="32"/>
        </w:rPr>
      </w:pPr>
    </w:p>
    <w:p w14:paraId="035690C6" w14:textId="2BD3C772" w:rsidR="0012732E" w:rsidRPr="004569FF" w:rsidRDefault="0012732E" w:rsidP="004569FF">
      <w:pPr>
        <w:jc w:val="center"/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sz w:val="32"/>
          <w:szCs w:val="32"/>
        </w:rPr>
        <w:t>It was a wonderful opportunity to connect with our community and learn about the</w:t>
      </w:r>
      <w:r w:rsidR="004569FF" w:rsidRPr="004569FF">
        <w:rPr>
          <w:rFonts w:ascii="Calibri" w:hAnsi="Calibri" w:cs="Calibri"/>
          <w:sz w:val="32"/>
          <w:szCs w:val="32"/>
        </w:rPr>
        <w:t xml:space="preserve"> </w:t>
      </w:r>
      <w:r w:rsidRPr="004569FF">
        <w:rPr>
          <w:rFonts w:ascii="Calibri" w:hAnsi="Calibri" w:cs="Calibri"/>
          <w:sz w:val="32"/>
          <w:szCs w:val="32"/>
        </w:rPr>
        <w:t>various services available to support your health and well-being.</w:t>
      </w:r>
    </w:p>
    <w:p w14:paraId="04CA34CD" w14:textId="77777777" w:rsidR="0012732E" w:rsidRPr="004569FF" w:rsidRDefault="0012732E" w:rsidP="0012732E">
      <w:pPr>
        <w:jc w:val="center"/>
        <w:rPr>
          <w:rFonts w:ascii="Calibri" w:hAnsi="Calibri" w:cs="Calibri"/>
          <w:sz w:val="32"/>
          <w:szCs w:val="32"/>
        </w:rPr>
      </w:pPr>
    </w:p>
    <w:p w14:paraId="44AF1B8D" w14:textId="681E54D2" w:rsidR="0012732E" w:rsidRPr="004569FF" w:rsidRDefault="0012732E" w:rsidP="0012732E">
      <w:pPr>
        <w:jc w:val="center"/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sz w:val="32"/>
          <w:szCs w:val="32"/>
        </w:rPr>
        <w:t>The event showcased a range of services, including</w:t>
      </w:r>
      <w:r w:rsidR="00607A2A" w:rsidRPr="004569FF">
        <w:rPr>
          <w:rFonts w:ascii="Calibri" w:hAnsi="Calibri" w:cs="Calibri"/>
          <w:sz w:val="32"/>
          <w:szCs w:val="32"/>
        </w:rPr>
        <w:t>:</w:t>
      </w:r>
    </w:p>
    <w:p w14:paraId="1EDB887E" w14:textId="77777777" w:rsidR="00607A2A" w:rsidRPr="004569FF" w:rsidRDefault="00607A2A" w:rsidP="0012732E">
      <w:pPr>
        <w:jc w:val="center"/>
        <w:rPr>
          <w:rFonts w:ascii="Calibri" w:hAnsi="Calibri" w:cs="Calibri"/>
          <w:sz w:val="32"/>
          <w:szCs w:val="32"/>
        </w:rPr>
      </w:pPr>
    </w:p>
    <w:p w14:paraId="4E386986" w14:textId="77777777" w:rsidR="00607A2A" w:rsidRPr="004569FF" w:rsidRDefault="00607A2A" w:rsidP="00477111">
      <w:pPr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b/>
          <w:bCs/>
          <w:i/>
          <w:iCs/>
          <w:sz w:val="32"/>
          <w:szCs w:val="32"/>
        </w:rPr>
        <w:t>Talking Therapies -</w:t>
      </w:r>
      <w:r w:rsidRPr="004569FF">
        <w:rPr>
          <w:rFonts w:ascii="Calibri" w:hAnsi="Calibri" w:cs="Calibri"/>
          <w:sz w:val="32"/>
          <w:szCs w:val="32"/>
        </w:rPr>
        <w:t xml:space="preserve"> Accessing mental health support has never been easier. Our team of experts is here to help you manage stress, anxiety, and depression.</w:t>
      </w:r>
    </w:p>
    <w:p w14:paraId="5FC8459B" w14:textId="77777777" w:rsidR="00607A2A" w:rsidRPr="004569FF" w:rsidRDefault="00607A2A" w:rsidP="00477111">
      <w:pPr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b/>
          <w:bCs/>
          <w:i/>
          <w:iCs/>
          <w:sz w:val="32"/>
          <w:szCs w:val="32"/>
        </w:rPr>
        <w:t>Continence Services -</w:t>
      </w:r>
      <w:r w:rsidRPr="004569FF">
        <w:rPr>
          <w:rFonts w:ascii="Calibri" w:hAnsi="Calibri" w:cs="Calibri"/>
          <w:sz w:val="32"/>
          <w:szCs w:val="32"/>
        </w:rPr>
        <w:t xml:space="preserve"> Discreet and professional support for bladder and bowel control issues</w:t>
      </w:r>
    </w:p>
    <w:p w14:paraId="091A1E27" w14:textId="77777777" w:rsidR="00607A2A" w:rsidRPr="004569FF" w:rsidRDefault="00607A2A" w:rsidP="00477111">
      <w:pPr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b/>
          <w:bCs/>
          <w:i/>
          <w:iCs/>
          <w:sz w:val="32"/>
          <w:szCs w:val="32"/>
        </w:rPr>
        <w:t>PCN Digital Team -</w:t>
      </w:r>
      <w:r w:rsidRPr="004569FF">
        <w:rPr>
          <w:rFonts w:ascii="Calibri" w:hAnsi="Calibri" w:cs="Calibri"/>
          <w:sz w:val="32"/>
          <w:szCs w:val="32"/>
        </w:rPr>
        <w:t xml:space="preserve"> the convenience of online consultations, appointment booking, and accessing your medical records digitally.</w:t>
      </w:r>
    </w:p>
    <w:p w14:paraId="62E2CB57" w14:textId="5C4974FE" w:rsidR="00607A2A" w:rsidRPr="004569FF" w:rsidRDefault="00607A2A" w:rsidP="00477111">
      <w:pPr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b/>
          <w:bCs/>
          <w:i/>
          <w:iCs/>
          <w:sz w:val="32"/>
          <w:szCs w:val="32"/>
        </w:rPr>
        <w:t>PCN Paramedics -</w:t>
      </w:r>
      <w:r w:rsidRPr="004569FF">
        <w:rPr>
          <w:rFonts w:ascii="Calibri" w:hAnsi="Calibri" w:cs="Calibri"/>
          <w:sz w:val="32"/>
          <w:szCs w:val="32"/>
        </w:rPr>
        <w:t xml:space="preserve"> Our paramedics are working hard to improve community health and well-being through a variety of initiatives, including health checks and support for vulnerable individuals.</w:t>
      </w:r>
    </w:p>
    <w:p w14:paraId="377AEEEA" w14:textId="77777777" w:rsidR="0012732E" w:rsidRPr="004569FF" w:rsidRDefault="0012732E" w:rsidP="0012732E">
      <w:pPr>
        <w:rPr>
          <w:sz w:val="32"/>
          <w:szCs w:val="32"/>
        </w:rPr>
      </w:pPr>
    </w:p>
    <w:p w14:paraId="7F348F3E" w14:textId="3D9A3718" w:rsidR="00607A2A" w:rsidRPr="004569FF" w:rsidRDefault="00607A2A" w:rsidP="00607A2A">
      <w:pPr>
        <w:jc w:val="center"/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sz w:val="32"/>
          <w:szCs w:val="32"/>
        </w:rPr>
        <w:t>The PCN Building a Healthier Community Together</w:t>
      </w:r>
      <w:r w:rsidRPr="004569FF">
        <w:rPr>
          <w:rFonts w:ascii="Calibri" w:hAnsi="Calibri" w:cs="Calibri"/>
          <w:sz w:val="32"/>
          <w:szCs w:val="32"/>
        </w:rPr>
        <w:cr/>
      </w:r>
    </w:p>
    <w:p w14:paraId="3A9DEADE" w14:textId="77777777" w:rsidR="00607A2A" w:rsidRPr="004569FF" w:rsidRDefault="00607A2A" w:rsidP="00607A2A">
      <w:pPr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sz w:val="32"/>
          <w:szCs w:val="32"/>
        </w:rPr>
        <w:t>The success of our PCN community event highlights the importance of collaboration between healthcare providers and the community.</w:t>
      </w:r>
    </w:p>
    <w:p w14:paraId="2154117B" w14:textId="77777777" w:rsidR="00607A2A" w:rsidRPr="004569FF" w:rsidRDefault="00607A2A" w:rsidP="00607A2A">
      <w:pPr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sz w:val="32"/>
          <w:szCs w:val="32"/>
        </w:rPr>
        <w:t>The PCN works with the community to address health inequalities and create a healthier future for everyone. We look forward to more opportunities to connect with our community.</w:t>
      </w:r>
    </w:p>
    <w:p w14:paraId="034C77E9" w14:textId="77777777" w:rsidR="00607A2A" w:rsidRPr="004569FF" w:rsidRDefault="00607A2A" w:rsidP="00607A2A">
      <w:pPr>
        <w:rPr>
          <w:rFonts w:ascii="Calibri" w:hAnsi="Calibri" w:cs="Calibri"/>
          <w:sz w:val="32"/>
          <w:szCs w:val="32"/>
        </w:rPr>
      </w:pPr>
    </w:p>
    <w:p w14:paraId="5033706A" w14:textId="77777777" w:rsidR="00607A2A" w:rsidRPr="004569FF" w:rsidRDefault="00607A2A" w:rsidP="00607A2A">
      <w:pPr>
        <w:jc w:val="center"/>
        <w:rPr>
          <w:rFonts w:ascii="Calibri" w:hAnsi="Calibri" w:cs="Calibri"/>
          <w:sz w:val="32"/>
          <w:szCs w:val="32"/>
        </w:rPr>
      </w:pPr>
      <w:hyperlink r:id="rId9" w:history="1">
        <w:r w:rsidRPr="004569FF">
          <w:rPr>
            <w:rStyle w:val="Hyperlink"/>
            <w:rFonts w:ascii="Calibri" w:hAnsi="Calibri" w:cs="Calibri"/>
            <w:sz w:val="32"/>
            <w:szCs w:val="32"/>
          </w:rPr>
          <w:t>Click here to watch our video of the event!</w:t>
        </w:r>
      </w:hyperlink>
    </w:p>
    <w:p w14:paraId="39EA2AFD" w14:textId="77777777" w:rsidR="00607A2A" w:rsidRDefault="00607A2A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14:paraId="3CAC7149" w14:textId="42FC2FAA" w:rsidR="00607A2A" w:rsidRPr="000D00FC" w:rsidRDefault="005C4F13" w:rsidP="003D50B7">
      <w:pPr>
        <w:pStyle w:val="Heading1"/>
        <w:jc w:val="center"/>
        <w:rPr>
          <w:b/>
          <w:bCs/>
          <w:i/>
          <w:iCs/>
          <w:color w:val="auto"/>
          <w:sz w:val="56"/>
          <w:szCs w:val="56"/>
        </w:rPr>
      </w:pPr>
      <w:r w:rsidRPr="000D00FC">
        <w:rPr>
          <w:b/>
          <w:bCs/>
          <w:i/>
          <w:iCs/>
          <w:color w:val="auto"/>
          <w:sz w:val="56"/>
          <w:szCs w:val="56"/>
        </w:rPr>
        <w:lastRenderedPageBreak/>
        <w:t xml:space="preserve">Enhanced Access (EA): </w:t>
      </w:r>
      <w:r w:rsidRPr="000D00FC">
        <w:rPr>
          <w:b/>
          <w:bCs/>
          <w:i/>
          <w:iCs/>
          <w:color w:val="auto"/>
          <w:sz w:val="56"/>
          <w:szCs w:val="56"/>
        </w:rPr>
        <w:br/>
        <w:t>Making Healthcare More Convenient for You!</w:t>
      </w:r>
    </w:p>
    <w:p w14:paraId="459B4FF8" w14:textId="77777777" w:rsidR="005C4F13" w:rsidRDefault="005C4F13" w:rsidP="005C4F13"/>
    <w:p w14:paraId="026032E0" w14:textId="3DEF7DD9" w:rsidR="005C4F13" w:rsidRPr="004569FF" w:rsidRDefault="005C4F13" w:rsidP="005C4F13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4569FF">
        <w:rPr>
          <w:rFonts w:ascii="Calibri" w:hAnsi="Calibri" w:cs="Calibri"/>
          <w:b/>
          <w:bCs/>
          <w:sz w:val="32"/>
          <w:szCs w:val="32"/>
        </w:rPr>
        <w:t>Coventry GP Connect PCN has been working hard to provide Enhanced Access to healthcare services for our patients.</w:t>
      </w:r>
    </w:p>
    <w:p w14:paraId="4153BC4D" w14:textId="77777777" w:rsidR="005C4F13" w:rsidRPr="004569FF" w:rsidRDefault="005C4F13" w:rsidP="005C4F13">
      <w:pPr>
        <w:jc w:val="center"/>
        <w:rPr>
          <w:rFonts w:ascii="Calibri" w:hAnsi="Calibri" w:cs="Calibri"/>
          <w:sz w:val="32"/>
          <w:szCs w:val="32"/>
        </w:rPr>
      </w:pPr>
    </w:p>
    <w:p w14:paraId="7435D9DC" w14:textId="6772F343" w:rsidR="005C4F13" w:rsidRPr="004569FF" w:rsidRDefault="005C4F13" w:rsidP="005C4F13">
      <w:pPr>
        <w:jc w:val="center"/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sz w:val="32"/>
          <w:szCs w:val="32"/>
        </w:rPr>
        <w:t xml:space="preserve">This means you can book appointments </w:t>
      </w:r>
      <w:r w:rsidRPr="004569FF">
        <w:rPr>
          <w:rFonts w:ascii="Calibri" w:hAnsi="Calibri" w:cs="Calibri"/>
          <w:b/>
          <w:bCs/>
          <w:sz w:val="32"/>
          <w:szCs w:val="32"/>
        </w:rPr>
        <w:t>outside of regular GP Surgery hours</w:t>
      </w:r>
      <w:r w:rsidRPr="004569FF">
        <w:rPr>
          <w:rFonts w:ascii="Calibri" w:hAnsi="Calibri" w:cs="Calibri"/>
          <w:sz w:val="32"/>
          <w:szCs w:val="32"/>
        </w:rPr>
        <w:t>, including evenings and weekends.</w:t>
      </w:r>
    </w:p>
    <w:p w14:paraId="33F9D790" w14:textId="77777777" w:rsidR="005C4F13" w:rsidRPr="004569FF" w:rsidRDefault="005C4F13" w:rsidP="005C4F13">
      <w:pPr>
        <w:jc w:val="center"/>
        <w:rPr>
          <w:rFonts w:ascii="Calibri" w:hAnsi="Calibri" w:cs="Calibri"/>
          <w:sz w:val="32"/>
          <w:szCs w:val="32"/>
        </w:rPr>
      </w:pPr>
    </w:p>
    <w:p w14:paraId="3F012C83" w14:textId="505CE170" w:rsidR="005C4F13" w:rsidRPr="004569FF" w:rsidRDefault="005C4F13" w:rsidP="005C4F13">
      <w:pPr>
        <w:jc w:val="center"/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sz w:val="32"/>
          <w:szCs w:val="32"/>
        </w:rPr>
        <w:t xml:space="preserve">Our dedicated team of healthcare professionals, including GPs, Nurses, Advanced Nurse Practitioners and other Clinicians, are available to see you during these </w:t>
      </w:r>
      <w:r w:rsidRPr="004569FF">
        <w:rPr>
          <w:rFonts w:ascii="Calibri" w:hAnsi="Calibri" w:cs="Calibri"/>
          <w:b/>
          <w:bCs/>
          <w:sz w:val="32"/>
          <w:szCs w:val="32"/>
        </w:rPr>
        <w:t>extended hours</w:t>
      </w:r>
      <w:r w:rsidRPr="004569FF">
        <w:rPr>
          <w:rFonts w:ascii="Calibri" w:hAnsi="Calibri" w:cs="Calibri"/>
          <w:sz w:val="32"/>
          <w:szCs w:val="32"/>
        </w:rPr>
        <w:t>.</w:t>
      </w:r>
    </w:p>
    <w:p w14:paraId="6F29DCBA" w14:textId="77777777" w:rsidR="005C4F13" w:rsidRPr="004569FF" w:rsidRDefault="005C4F13" w:rsidP="005C4F13">
      <w:pPr>
        <w:jc w:val="center"/>
        <w:rPr>
          <w:rFonts w:ascii="Calibri" w:hAnsi="Calibri" w:cs="Calibri"/>
          <w:sz w:val="32"/>
          <w:szCs w:val="32"/>
        </w:rPr>
      </w:pPr>
    </w:p>
    <w:p w14:paraId="5CC643EB" w14:textId="3DC04790" w:rsidR="005C4F13" w:rsidRPr="004569FF" w:rsidRDefault="005C4F13" w:rsidP="005C4F13">
      <w:pPr>
        <w:jc w:val="center"/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sz w:val="32"/>
          <w:szCs w:val="32"/>
        </w:rPr>
        <w:t xml:space="preserve">By offering these </w:t>
      </w:r>
      <w:r w:rsidRPr="004569FF">
        <w:rPr>
          <w:rFonts w:ascii="Calibri" w:hAnsi="Calibri" w:cs="Calibri"/>
          <w:b/>
          <w:bCs/>
          <w:sz w:val="32"/>
          <w:szCs w:val="32"/>
        </w:rPr>
        <w:t>additional appointments</w:t>
      </w:r>
      <w:r w:rsidRPr="004569FF">
        <w:rPr>
          <w:rFonts w:ascii="Calibri" w:hAnsi="Calibri" w:cs="Calibri"/>
          <w:sz w:val="32"/>
          <w:szCs w:val="32"/>
        </w:rPr>
        <w:t>, we aim to make healthcare more accessible and convenient for you.</w:t>
      </w:r>
    </w:p>
    <w:p w14:paraId="7CB2DA2E" w14:textId="77777777" w:rsidR="005C4F13" w:rsidRPr="004569FF" w:rsidRDefault="005C4F13" w:rsidP="005C4F13">
      <w:pPr>
        <w:jc w:val="center"/>
        <w:rPr>
          <w:rFonts w:ascii="Calibri" w:hAnsi="Calibri" w:cs="Calibri"/>
          <w:sz w:val="32"/>
          <w:szCs w:val="32"/>
        </w:rPr>
      </w:pPr>
    </w:p>
    <w:p w14:paraId="7F5318BC" w14:textId="463E8973" w:rsidR="005C4F13" w:rsidRPr="004569FF" w:rsidRDefault="005C4F13" w:rsidP="005C4F13">
      <w:pPr>
        <w:jc w:val="center"/>
        <w:rPr>
          <w:rFonts w:ascii="Calibri" w:hAnsi="Calibri" w:cs="Calibri"/>
          <w:sz w:val="32"/>
          <w:szCs w:val="32"/>
        </w:rPr>
      </w:pPr>
      <w:r w:rsidRPr="004569FF">
        <w:rPr>
          <w:rFonts w:ascii="Calibri" w:hAnsi="Calibri" w:cs="Calibri"/>
          <w:sz w:val="32"/>
          <w:szCs w:val="32"/>
        </w:rPr>
        <w:t>Below is a table showing number of EA Appointments delivered:</w:t>
      </w:r>
    </w:p>
    <w:p w14:paraId="7568F153" w14:textId="77777777" w:rsidR="005C4F13" w:rsidRPr="002818B3" w:rsidRDefault="005C4F13" w:rsidP="005C4F13">
      <w:pPr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52"/>
        <w:gridCol w:w="960"/>
        <w:gridCol w:w="1431"/>
        <w:gridCol w:w="970"/>
        <w:gridCol w:w="960"/>
        <w:gridCol w:w="1203"/>
      </w:tblGrid>
      <w:tr w:rsidR="00B80D97" w:rsidRPr="00B80D97" w14:paraId="3D6ED3CD" w14:textId="77777777" w:rsidTr="00B80D97">
        <w:trPr>
          <w:trHeight w:val="580"/>
          <w:jc w:val="center"/>
        </w:trPr>
        <w:tc>
          <w:tcPr>
            <w:tcW w:w="10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noWrap/>
            <w:hideMark/>
          </w:tcPr>
          <w:p w14:paraId="6DB5D3F9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Month</w:t>
            </w:r>
          </w:p>
        </w:tc>
        <w:tc>
          <w:tcPr>
            <w:tcW w:w="960" w:type="dxa"/>
            <w:tcBorders>
              <w:top w:val="single" w:sz="24" w:space="0" w:color="auto"/>
              <w:bottom w:val="single" w:sz="24" w:space="0" w:color="auto"/>
            </w:tcBorders>
            <w:noWrap/>
            <w:hideMark/>
          </w:tcPr>
          <w:p w14:paraId="7391DE12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GP</w:t>
            </w:r>
          </w:p>
        </w:tc>
        <w:tc>
          <w:tcPr>
            <w:tcW w:w="949" w:type="dxa"/>
            <w:tcBorders>
              <w:top w:val="single" w:sz="24" w:space="0" w:color="auto"/>
              <w:bottom w:val="single" w:sz="24" w:space="0" w:color="auto"/>
            </w:tcBorders>
            <w:hideMark/>
          </w:tcPr>
          <w:p w14:paraId="3E013C45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Other</w:t>
            </w:r>
            <w:r w:rsidRPr="00B80D97">
              <w:rPr>
                <w:rFonts w:ascii="Calibri" w:hAnsi="Calibri" w:cs="Calibri"/>
                <w:sz w:val="32"/>
                <w:szCs w:val="32"/>
              </w:rPr>
              <w:br/>
              <w:t>Clinicians</w:t>
            </w:r>
          </w:p>
        </w:tc>
        <w:tc>
          <w:tcPr>
            <w:tcW w:w="914" w:type="dxa"/>
            <w:tcBorders>
              <w:top w:val="single" w:sz="24" w:space="0" w:color="auto"/>
              <w:bottom w:val="single" w:sz="24" w:space="0" w:color="auto"/>
            </w:tcBorders>
            <w:hideMark/>
          </w:tcPr>
          <w:p w14:paraId="5071F3EA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Total</w:t>
            </w:r>
            <w:r w:rsidRPr="00B80D97">
              <w:rPr>
                <w:rFonts w:ascii="Calibri" w:hAnsi="Calibri" w:cs="Calibri"/>
                <w:sz w:val="32"/>
                <w:szCs w:val="32"/>
              </w:rPr>
              <w:br/>
              <w:t>Appts</w:t>
            </w:r>
          </w:p>
        </w:tc>
        <w:tc>
          <w:tcPr>
            <w:tcW w:w="960" w:type="dxa"/>
            <w:tcBorders>
              <w:top w:val="single" w:sz="24" w:space="0" w:color="auto"/>
              <w:bottom w:val="single" w:sz="24" w:space="0" w:color="auto"/>
            </w:tcBorders>
            <w:noWrap/>
            <w:hideMark/>
          </w:tcPr>
          <w:p w14:paraId="3EA73179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GP%</w:t>
            </w:r>
          </w:p>
        </w:tc>
        <w:tc>
          <w:tcPr>
            <w:tcW w:w="96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noWrap/>
            <w:hideMark/>
          </w:tcPr>
          <w:p w14:paraId="2F21C427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Other%</w:t>
            </w:r>
          </w:p>
        </w:tc>
      </w:tr>
      <w:tr w:rsidR="00B80D97" w:rsidRPr="00B80D97" w14:paraId="30228542" w14:textId="77777777" w:rsidTr="00B80D97">
        <w:trPr>
          <w:trHeight w:val="290"/>
          <w:jc w:val="center"/>
        </w:trPr>
        <w:tc>
          <w:tcPr>
            <w:tcW w:w="1017" w:type="dxa"/>
            <w:tcBorders>
              <w:top w:val="single" w:sz="24" w:space="0" w:color="auto"/>
              <w:left w:val="single" w:sz="24" w:space="0" w:color="auto"/>
            </w:tcBorders>
            <w:noWrap/>
            <w:hideMark/>
          </w:tcPr>
          <w:p w14:paraId="5FC02BD3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May</w:t>
            </w:r>
          </w:p>
        </w:tc>
        <w:tc>
          <w:tcPr>
            <w:tcW w:w="960" w:type="dxa"/>
            <w:tcBorders>
              <w:top w:val="single" w:sz="24" w:space="0" w:color="auto"/>
            </w:tcBorders>
            <w:noWrap/>
            <w:hideMark/>
          </w:tcPr>
          <w:p w14:paraId="6A5E1B03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361</w:t>
            </w:r>
          </w:p>
        </w:tc>
        <w:tc>
          <w:tcPr>
            <w:tcW w:w="949" w:type="dxa"/>
            <w:tcBorders>
              <w:top w:val="single" w:sz="24" w:space="0" w:color="auto"/>
            </w:tcBorders>
            <w:noWrap/>
            <w:hideMark/>
          </w:tcPr>
          <w:p w14:paraId="373F285E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187</w:t>
            </w:r>
          </w:p>
        </w:tc>
        <w:tc>
          <w:tcPr>
            <w:tcW w:w="914" w:type="dxa"/>
            <w:tcBorders>
              <w:top w:val="single" w:sz="24" w:space="0" w:color="auto"/>
            </w:tcBorders>
            <w:noWrap/>
            <w:hideMark/>
          </w:tcPr>
          <w:p w14:paraId="0CFC75AB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548</w:t>
            </w:r>
          </w:p>
        </w:tc>
        <w:tc>
          <w:tcPr>
            <w:tcW w:w="960" w:type="dxa"/>
            <w:tcBorders>
              <w:top w:val="single" w:sz="24" w:space="0" w:color="auto"/>
            </w:tcBorders>
            <w:noWrap/>
            <w:hideMark/>
          </w:tcPr>
          <w:p w14:paraId="4C3ADA97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66</w:t>
            </w:r>
          </w:p>
        </w:tc>
        <w:tc>
          <w:tcPr>
            <w:tcW w:w="960" w:type="dxa"/>
            <w:tcBorders>
              <w:top w:val="single" w:sz="24" w:space="0" w:color="auto"/>
              <w:right w:val="single" w:sz="24" w:space="0" w:color="auto"/>
            </w:tcBorders>
            <w:noWrap/>
            <w:hideMark/>
          </w:tcPr>
          <w:p w14:paraId="08E0B8E9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34</w:t>
            </w:r>
          </w:p>
        </w:tc>
      </w:tr>
      <w:tr w:rsidR="00B80D97" w:rsidRPr="00B80D97" w14:paraId="3015E16B" w14:textId="77777777" w:rsidTr="00B80D97">
        <w:trPr>
          <w:trHeight w:val="290"/>
          <w:jc w:val="center"/>
        </w:trPr>
        <w:tc>
          <w:tcPr>
            <w:tcW w:w="1017" w:type="dxa"/>
            <w:tcBorders>
              <w:left w:val="single" w:sz="24" w:space="0" w:color="auto"/>
            </w:tcBorders>
            <w:noWrap/>
            <w:hideMark/>
          </w:tcPr>
          <w:p w14:paraId="375EFAD0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June</w:t>
            </w:r>
          </w:p>
        </w:tc>
        <w:tc>
          <w:tcPr>
            <w:tcW w:w="960" w:type="dxa"/>
            <w:noWrap/>
            <w:hideMark/>
          </w:tcPr>
          <w:p w14:paraId="51C8BC20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369</w:t>
            </w:r>
          </w:p>
        </w:tc>
        <w:tc>
          <w:tcPr>
            <w:tcW w:w="949" w:type="dxa"/>
            <w:noWrap/>
            <w:hideMark/>
          </w:tcPr>
          <w:p w14:paraId="1CE60B2B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175</w:t>
            </w:r>
          </w:p>
        </w:tc>
        <w:tc>
          <w:tcPr>
            <w:tcW w:w="914" w:type="dxa"/>
            <w:noWrap/>
            <w:hideMark/>
          </w:tcPr>
          <w:p w14:paraId="4047278B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544</w:t>
            </w:r>
          </w:p>
        </w:tc>
        <w:tc>
          <w:tcPr>
            <w:tcW w:w="960" w:type="dxa"/>
            <w:noWrap/>
            <w:hideMark/>
          </w:tcPr>
          <w:p w14:paraId="04C4DECF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68</w:t>
            </w:r>
          </w:p>
        </w:tc>
        <w:tc>
          <w:tcPr>
            <w:tcW w:w="960" w:type="dxa"/>
            <w:tcBorders>
              <w:right w:val="single" w:sz="24" w:space="0" w:color="auto"/>
            </w:tcBorders>
            <w:noWrap/>
            <w:hideMark/>
          </w:tcPr>
          <w:p w14:paraId="0FA4607A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32</w:t>
            </w:r>
          </w:p>
        </w:tc>
      </w:tr>
      <w:tr w:rsidR="00B80D97" w:rsidRPr="00B80D97" w14:paraId="4ACF5D84" w14:textId="77777777" w:rsidTr="00B80D97">
        <w:trPr>
          <w:trHeight w:val="290"/>
          <w:jc w:val="center"/>
        </w:trPr>
        <w:tc>
          <w:tcPr>
            <w:tcW w:w="1017" w:type="dxa"/>
            <w:tcBorders>
              <w:left w:val="single" w:sz="24" w:space="0" w:color="auto"/>
            </w:tcBorders>
            <w:noWrap/>
            <w:hideMark/>
          </w:tcPr>
          <w:p w14:paraId="52758915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July</w:t>
            </w:r>
          </w:p>
        </w:tc>
        <w:tc>
          <w:tcPr>
            <w:tcW w:w="960" w:type="dxa"/>
            <w:noWrap/>
            <w:hideMark/>
          </w:tcPr>
          <w:p w14:paraId="0218C1D9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335</w:t>
            </w:r>
          </w:p>
        </w:tc>
        <w:tc>
          <w:tcPr>
            <w:tcW w:w="949" w:type="dxa"/>
            <w:noWrap/>
            <w:hideMark/>
          </w:tcPr>
          <w:p w14:paraId="0AD165CC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161</w:t>
            </w:r>
          </w:p>
        </w:tc>
        <w:tc>
          <w:tcPr>
            <w:tcW w:w="914" w:type="dxa"/>
            <w:noWrap/>
            <w:hideMark/>
          </w:tcPr>
          <w:p w14:paraId="1E3AECED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496</w:t>
            </w:r>
          </w:p>
        </w:tc>
        <w:tc>
          <w:tcPr>
            <w:tcW w:w="960" w:type="dxa"/>
            <w:noWrap/>
            <w:hideMark/>
          </w:tcPr>
          <w:p w14:paraId="559FF1D7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68</w:t>
            </w:r>
          </w:p>
        </w:tc>
        <w:tc>
          <w:tcPr>
            <w:tcW w:w="960" w:type="dxa"/>
            <w:tcBorders>
              <w:right w:val="single" w:sz="24" w:space="0" w:color="auto"/>
            </w:tcBorders>
            <w:noWrap/>
            <w:hideMark/>
          </w:tcPr>
          <w:p w14:paraId="740DA712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32</w:t>
            </w:r>
          </w:p>
        </w:tc>
      </w:tr>
      <w:tr w:rsidR="00B80D97" w:rsidRPr="00B80D97" w14:paraId="66B45917" w14:textId="77777777" w:rsidTr="00B80D97">
        <w:trPr>
          <w:trHeight w:val="290"/>
          <w:jc w:val="center"/>
        </w:trPr>
        <w:tc>
          <w:tcPr>
            <w:tcW w:w="1017" w:type="dxa"/>
            <w:tcBorders>
              <w:left w:val="single" w:sz="24" w:space="0" w:color="auto"/>
            </w:tcBorders>
            <w:noWrap/>
            <w:hideMark/>
          </w:tcPr>
          <w:p w14:paraId="10437416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August</w:t>
            </w:r>
          </w:p>
        </w:tc>
        <w:tc>
          <w:tcPr>
            <w:tcW w:w="960" w:type="dxa"/>
            <w:noWrap/>
            <w:hideMark/>
          </w:tcPr>
          <w:p w14:paraId="06C92F63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390</w:t>
            </w:r>
          </w:p>
        </w:tc>
        <w:tc>
          <w:tcPr>
            <w:tcW w:w="949" w:type="dxa"/>
            <w:noWrap/>
            <w:hideMark/>
          </w:tcPr>
          <w:p w14:paraId="6F2B8FB3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201</w:t>
            </w:r>
          </w:p>
        </w:tc>
        <w:tc>
          <w:tcPr>
            <w:tcW w:w="914" w:type="dxa"/>
            <w:noWrap/>
            <w:hideMark/>
          </w:tcPr>
          <w:p w14:paraId="7534C2B5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597</w:t>
            </w:r>
          </w:p>
        </w:tc>
        <w:tc>
          <w:tcPr>
            <w:tcW w:w="960" w:type="dxa"/>
            <w:noWrap/>
            <w:hideMark/>
          </w:tcPr>
          <w:p w14:paraId="041E7D30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66</w:t>
            </w:r>
          </w:p>
        </w:tc>
        <w:tc>
          <w:tcPr>
            <w:tcW w:w="960" w:type="dxa"/>
            <w:tcBorders>
              <w:right w:val="single" w:sz="24" w:space="0" w:color="auto"/>
            </w:tcBorders>
            <w:noWrap/>
            <w:hideMark/>
          </w:tcPr>
          <w:p w14:paraId="20B54F6A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34</w:t>
            </w:r>
          </w:p>
        </w:tc>
      </w:tr>
      <w:tr w:rsidR="00B80D97" w:rsidRPr="00B80D97" w14:paraId="29F6FC54" w14:textId="77777777" w:rsidTr="00B80D97">
        <w:trPr>
          <w:trHeight w:val="290"/>
          <w:jc w:val="center"/>
        </w:trPr>
        <w:tc>
          <w:tcPr>
            <w:tcW w:w="1017" w:type="dxa"/>
            <w:tcBorders>
              <w:left w:val="single" w:sz="24" w:space="0" w:color="auto"/>
            </w:tcBorders>
            <w:noWrap/>
            <w:hideMark/>
          </w:tcPr>
          <w:p w14:paraId="2FCAC16A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September</w:t>
            </w:r>
          </w:p>
        </w:tc>
        <w:tc>
          <w:tcPr>
            <w:tcW w:w="960" w:type="dxa"/>
            <w:noWrap/>
            <w:hideMark/>
          </w:tcPr>
          <w:p w14:paraId="106AD53B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360</w:t>
            </w:r>
          </w:p>
        </w:tc>
        <w:tc>
          <w:tcPr>
            <w:tcW w:w="949" w:type="dxa"/>
            <w:noWrap/>
            <w:hideMark/>
          </w:tcPr>
          <w:p w14:paraId="6D82E41D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161</w:t>
            </w:r>
          </w:p>
        </w:tc>
        <w:tc>
          <w:tcPr>
            <w:tcW w:w="914" w:type="dxa"/>
            <w:noWrap/>
            <w:hideMark/>
          </w:tcPr>
          <w:p w14:paraId="517628C4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521</w:t>
            </w:r>
          </w:p>
        </w:tc>
        <w:tc>
          <w:tcPr>
            <w:tcW w:w="960" w:type="dxa"/>
            <w:noWrap/>
            <w:hideMark/>
          </w:tcPr>
          <w:p w14:paraId="3D06C756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69</w:t>
            </w:r>
          </w:p>
        </w:tc>
        <w:tc>
          <w:tcPr>
            <w:tcW w:w="960" w:type="dxa"/>
            <w:tcBorders>
              <w:right w:val="single" w:sz="24" w:space="0" w:color="auto"/>
            </w:tcBorders>
            <w:noWrap/>
            <w:hideMark/>
          </w:tcPr>
          <w:p w14:paraId="481A09CE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31</w:t>
            </w:r>
          </w:p>
        </w:tc>
      </w:tr>
      <w:tr w:rsidR="00B80D97" w:rsidRPr="00B80D97" w14:paraId="79C4A87A" w14:textId="77777777" w:rsidTr="00B80D97">
        <w:trPr>
          <w:trHeight w:val="290"/>
          <w:jc w:val="center"/>
        </w:trPr>
        <w:tc>
          <w:tcPr>
            <w:tcW w:w="1017" w:type="dxa"/>
            <w:tcBorders>
              <w:left w:val="single" w:sz="24" w:space="0" w:color="auto"/>
              <w:bottom w:val="single" w:sz="24" w:space="0" w:color="auto"/>
            </w:tcBorders>
            <w:noWrap/>
            <w:hideMark/>
          </w:tcPr>
          <w:p w14:paraId="033AE9DA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October</w:t>
            </w:r>
          </w:p>
        </w:tc>
        <w:tc>
          <w:tcPr>
            <w:tcW w:w="960" w:type="dxa"/>
            <w:tcBorders>
              <w:bottom w:val="single" w:sz="24" w:space="0" w:color="auto"/>
            </w:tcBorders>
            <w:noWrap/>
            <w:hideMark/>
          </w:tcPr>
          <w:p w14:paraId="062A00AE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333</w:t>
            </w:r>
          </w:p>
        </w:tc>
        <w:tc>
          <w:tcPr>
            <w:tcW w:w="949" w:type="dxa"/>
            <w:tcBorders>
              <w:bottom w:val="single" w:sz="24" w:space="0" w:color="auto"/>
            </w:tcBorders>
            <w:noWrap/>
            <w:hideMark/>
          </w:tcPr>
          <w:p w14:paraId="1468B456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154</w:t>
            </w:r>
          </w:p>
        </w:tc>
        <w:tc>
          <w:tcPr>
            <w:tcW w:w="914" w:type="dxa"/>
            <w:tcBorders>
              <w:bottom w:val="single" w:sz="24" w:space="0" w:color="auto"/>
            </w:tcBorders>
            <w:noWrap/>
            <w:hideMark/>
          </w:tcPr>
          <w:p w14:paraId="0FDAF64B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487</w:t>
            </w:r>
          </w:p>
        </w:tc>
        <w:tc>
          <w:tcPr>
            <w:tcW w:w="960" w:type="dxa"/>
            <w:tcBorders>
              <w:bottom w:val="single" w:sz="24" w:space="0" w:color="auto"/>
            </w:tcBorders>
            <w:noWrap/>
            <w:hideMark/>
          </w:tcPr>
          <w:p w14:paraId="5E27422B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68</w:t>
            </w:r>
          </w:p>
        </w:tc>
        <w:tc>
          <w:tcPr>
            <w:tcW w:w="960" w:type="dxa"/>
            <w:tcBorders>
              <w:bottom w:val="single" w:sz="24" w:space="0" w:color="auto"/>
              <w:right w:val="single" w:sz="24" w:space="0" w:color="auto"/>
            </w:tcBorders>
            <w:noWrap/>
            <w:hideMark/>
          </w:tcPr>
          <w:p w14:paraId="2322668B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B80D97">
              <w:rPr>
                <w:rFonts w:ascii="Calibri" w:hAnsi="Calibri" w:cs="Calibri"/>
                <w:sz w:val="32"/>
                <w:szCs w:val="32"/>
              </w:rPr>
              <w:t>32</w:t>
            </w:r>
          </w:p>
        </w:tc>
      </w:tr>
      <w:tr w:rsidR="00B80D97" w:rsidRPr="00B80D97" w14:paraId="135E6CD3" w14:textId="77777777" w:rsidTr="00B80D97">
        <w:trPr>
          <w:trHeight w:val="290"/>
          <w:jc w:val="center"/>
        </w:trPr>
        <w:tc>
          <w:tcPr>
            <w:tcW w:w="10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noWrap/>
            <w:hideMark/>
          </w:tcPr>
          <w:p w14:paraId="08804330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80D97">
              <w:rPr>
                <w:rFonts w:ascii="Calibri" w:hAnsi="Calibri" w:cs="Calibri"/>
                <w:b/>
                <w:bCs/>
                <w:sz w:val="32"/>
                <w:szCs w:val="32"/>
              </w:rPr>
              <w:t>Total</w:t>
            </w:r>
          </w:p>
        </w:tc>
        <w:tc>
          <w:tcPr>
            <w:tcW w:w="960" w:type="dxa"/>
            <w:tcBorders>
              <w:top w:val="single" w:sz="24" w:space="0" w:color="auto"/>
              <w:bottom w:val="single" w:sz="24" w:space="0" w:color="auto"/>
            </w:tcBorders>
            <w:noWrap/>
            <w:hideMark/>
          </w:tcPr>
          <w:p w14:paraId="3B9E4D72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80D97">
              <w:rPr>
                <w:rFonts w:ascii="Calibri" w:hAnsi="Calibri" w:cs="Calibri"/>
                <w:b/>
                <w:bCs/>
                <w:sz w:val="32"/>
                <w:szCs w:val="32"/>
              </w:rPr>
              <w:t>2482</w:t>
            </w:r>
          </w:p>
        </w:tc>
        <w:tc>
          <w:tcPr>
            <w:tcW w:w="949" w:type="dxa"/>
            <w:tcBorders>
              <w:top w:val="single" w:sz="24" w:space="0" w:color="auto"/>
              <w:bottom w:val="single" w:sz="24" w:space="0" w:color="auto"/>
            </w:tcBorders>
            <w:noWrap/>
            <w:hideMark/>
          </w:tcPr>
          <w:p w14:paraId="430DF36B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80D97">
              <w:rPr>
                <w:rFonts w:ascii="Calibri" w:hAnsi="Calibri" w:cs="Calibri"/>
                <w:b/>
                <w:bCs/>
                <w:sz w:val="32"/>
                <w:szCs w:val="32"/>
              </w:rPr>
              <w:t>1205</w:t>
            </w:r>
          </w:p>
        </w:tc>
        <w:tc>
          <w:tcPr>
            <w:tcW w:w="914" w:type="dxa"/>
            <w:tcBorders>
              <w:top w:val="single" w:sz="24" w:space="0" w:color="auto"/>
              <w:bottom w:val="single" w:sz="24" w:space="0" w:color="auto"/>
            </w:tcBorders>
            <w:noWrap/>
            <w:hideMark/>
          </w:tcPr>
          <w:p w14:paraId="09402405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80D97">
              <w:rPr>
                <w:rFonts w:ascii="Calibri" w:hAnsi="Calibri" w:cs="Calibri"/>
                <w:b/>
                <w:bCs/>
                <w:sz w:val="32"/>
                <w:szCs w:val="32"/>
              </w:rPr>
              <w:t>3687</w:t>
            </w:r>
          </w:p>
        </w:tc>
        <w:tc>
          <w:tcPr>
            <w:tcW w:w="960" w:type="dxa"/>
            <w:tcBorders>
              <w:top w:val="single" w:sz="24" w:space="0" w:color="auto"/>
              <w:bottom w:val="single" w:sz="24" w:space="0" w:color="auto"/>
            </w:tcBorders>
            <w:noWrap/>
            <w:hideMark/>
          </w:tcPr>
          <w:p w14:paraId="7CB2869D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80D97">
              <w:rPr>
                <w:rFonts w:ascii="Calibri" w:hAnsi="Calibri" w:cs="Calibri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96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noWrap/>
            <w:hideMark/>
          </w:tcPr>
          <w:p w14:paraId="67E33B14" w14:textId="77777777" w:rsidR="00B80D97" w:rsidRPr="00B80D97" w:rsidRDefault="00B80D97" w:rsidP="00B80D97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B80D97">
              <w:rPr>
                <w:rFonts w:ascii="Calibri" w:hAnsi="Calibri" w:cs="Calibri"/>
                <w:b/>
                <w:bCs/>
                <w:sz w:val="32"/>
                <w:szCs w:val="32"/>
              </w:rPr>
              <w:t>33</w:t>
            </w:r>
          </w:p>
        </w:tc>
      </w:tr>
    </w:tbl>
    <w:p w14:paraId="3375505B" w14:textId="77777777" w:rsidR="005C4F13" w:rsidRPr="004569FF" w:rsidRDefault="005C4F13" w:rsidP="005C4F13">
      <w:pPr>
        <w:jc w:val="center"/>
        <w:rPr>
          <w:rFonts w:ascii="Calibri" w:hAnsi="Calibri" w:cs="Calibri"/>
          <w:sz w:val="40"/>
          <w:szCs w:val="40"/>
        </w:rPr>
      </w:pPr>
    </w:p>
    <w:p w14:paraId="47FBD537" w14:textId="7032368D" w:rsidR="00B80D97" w:rsidRPr="004569FF" w:rsidRDefault="00B80D97" w:rsidP="005C4F13">
      <w:pPr>
        <w:jc w:val="center"/>
        <w:rPr>
          <w:rFonts w:ascii="Calibri" w:hAnsi="Calibri" w:cs="Calibri"/>
          <w:sz w:val="36"/>
          <w:szCs w:val="36"/>
        </w:rPr>
      </w:pPr>
      <w:r w:rsidRPr="004569FF">
        <w:rPr>
          <w:rFonts w:ascii="Calibri" w:hAnsi="Calibri" w:cs="Calibri"/>
          <w:sz w:val="36"/>
          <w:szCs w:val="36"/>
        </w:rPr>
        <w:t>If you're interested in booking an enhanced access appointment, please contact your GP practice.</w:t>
      </w:r>
    </w:p>
    <w:p w14:paraId="5163C3EC" w14:textId="77777777" w:rsidR="00B80D97" w:rsidRDefault="00B80D97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page"/>
      </w:r>
    </w:p>
    <w:p w14:paraId="4652C3E6" w14:textId="6BBA9B4E" w:rsidR="00B80D97" w:rsidRPr="00477111" w:rsidRDefault="00B80D97" w:rsidP="003D50B7">
      <w:pPr>
        <w:pStyle w:val="Heading1"/>
        <w:jc w:val="center"/>
        <w:rPr>
          <w:b/>
          <w:bCs/>
          <w:i/>
          <w:iCs/>
          <w:color w:val="auto"/>
          <w:sz w:val="56"/>
          <w:szCs w:val="56"/>
        </w:rPr>
      </w:pPr>
      <w:r w:rsidRPr="00477111">
        <w:rPr>
          <w:b/>
          <w:bCs/>
          <w:i/>
          <w:iCs/>
          <w:color w:val="auto"/>
          <w:sz w:val="56"/>
          <w:szCs w:val="56"/>
        </w:rPr>
        <w:lastRenderedPageBreak/>
        <w:t>Winter Hub (Enhanced Access)</w:t>
      </w:r>
      <w:r w:rsidRPr="00477111">
        <w:rPr>
          <w:b/>
          <w:bCs/>
          <w:i/>
          <w:iCs/>
          <w:color w:val="auto"/>
          <w:sz w:val="56"/>
          <w:szCs w:val="56"/>
        </w:rPr>
        <w:br/>
        <w:t>A PCN Additional Service</w:t>
      </w:r>
    </w:p>
    <w:p w14:paraId="19D63DC8" w14:textId="77777777" w:rsidR="00B80D97" w:rsidRDefault="00B80D97" w:rsidP="00B80D97">
      <w:pPr>
        <w:jc w:val="center"/>
        <w:rPr>
          <w:rFonts w:ascii="Calibri" w:hAnsi="Calibri" w:cs="Calibri"/>
          <w:sz w:val="32"/>
          <w:szCs w:val="32"/>
        </w:rPr>
      </w:pPr>
    </w:p>
    <w:p w14:paraId="1E22906F" w14:textId="04492E93" w:rsidR="00B80D97" w:rsidRPr="004569FF" w:rsidRDefault="00B80D97" w:rsidP="00B80D97">
      <w:pPr>
        <w:jc w:val="center"/>
        <w:rPr>
          <w:rFonts w:ascii="Calibri" w:hAnsi="Calibri" w:cs="Calibri"/>
          <w:b/>
          <w:bCs/>
          <w:sz w:val="52"/>
          <w:szCs w:val="52"/>
        </w:rPr>
      </w:pPr>
      <w:r w:rsidRPr="004569FF">
        <w:rPr>
          <w:rFonts w:ascii="Calibri" w:hAnsi="Calibri" w:cs="Calibri"/>
          <w:b/>
          <w:bCs/>
          <w:sz w:val="52"/>
          <w:szCs w:val="52"/>
        </w:rPr>
        <w:t>Helping with increased demand of appointments this Winter.</w:t>
      </w:r>
    </w:p>
    <w:p w14:paraId="4D04E984" w14:textId="77777777" w:rsidR="00CB0736" w:rsidRPr="004569FF" w:rsidRDefault="00CB0736" w:rsidP="00B80D97">
      <w:pPr>
        <w:jc w:val="center"/>
        <w:rPr>
          <w:rFonts w:ascii="Calibri" w:hAnsi="Calibri" w:cs="Calibri"/>
          <w:b/>
          <w:bCs/>
          <w:sz w:val="52"/>
          <w:szCs w:val="52"/>
        </w:rPr>
      </w:pPr>
    </w:p>
    <w:p w14:paraId="2B529E57" w14:textId="77777777" w:rsidR="00CB0736" w:rsidRPr="004569FF" w:rsidRDefault="00CB0736" w:rsidP="00B80D97">
      <w:pPr>
        <w:jc w:val="center"/>
        <w:rPr>
          <w:rFonts w:ascii="Calibri" w:hAnsi="Calibri" w:cs="Calibri"/>
          <w:b/>
          <w:bCs/>
          <w:sz w:val="52"/>
          <w:szCs w:val="52"/>
        </w:rPr>
      </w:pPr>
      <w:r w:rsidRPr="004569FF">
        <w:rPr>
          <w:rFonts w:ascii="Calibri" w:hAnsi="Calibri" w:cs="Calibri"/>
          <w:b/>
          <w:bCs/>
          <w:sz w:val="52"/>
          <w:szCs w:val="52"/>
        </w:rPr>
        <w:t xml:space="preserve">What is the PCN Winter Hub? </w:t>
      </w:r>
    </w:p>
    <w:p w14:paraId="14C9C20C" w14:textId="77777777" w:rsidR="00CB0736" w:rsidRPr="004569FF" w:rsidRDefault="00CB0736" w:rsidP="00B80D97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2C0C71BE" w14:textId="77777777" w:rsidR="00CB0736" w:rsidRPr="004569FF" w:rsidRDefault="00CB0736" w:rsidP="00B80D97">
      <w:pPr>
        <w:jc w:val="center"/>
        <w:rPr>
          <w:rFonts w:ascii="Calibri" w:hAnsi="Calibri" w:cs="Calibri"/>
          <w:sz w:val="40"/>
          <w:szCs w:val="40"/>
        </w:rPr>
      </w:pPr>
      <w:r w:rsidRPr="004569FF">
        <w:rPr>
          <w:rFonts w:ascii="Calibri" w:hAnsi="Calibri" w:cs="Calibri"/>
          <w:sz w:val="40"/>
          <w:szCs w:val="40"/>
        </w:rPr>
        <w:t xml:space="preserve">The Winter Hub offers extended GP practice hours, operating from </w:t>
      </w:r>
      <w:r w:rsidRPr="004569FF">
        <w:rPr>
          <w:rFonts w:ascii="Calibri" w:hAnsi="Calibri" w:cs="Calibri"/>
          <w:b/>
          <w:bCs/>
          <w:sz w:val="40"/>
          <w:szCs w:val="40"/>
        </w:rPr>
        <w:t>Monday to Friday, 5pm to 8:30pm</w:t>
      </w:r>
      <w:r w:rsidRPr="004569FF">
        <w:rPr>
          <w:rFonts w:ascii="Calibri" w:hAnsi="Calibri" w:cs="Calibri"/>
          <w:sz w:val="40"/>
          <w:szCs w:val="40"/>
        </w:rPr>
        <w:t xml:space="preserve">. This means you can access healthcare services outside of </w:t>
      </w:r>
      <w:r w:rsidRPr="004569FF">
        <w:rPr>
          <w:rFonts w:ascii="Calibri" w:hAnsi="Calibri" w:cs="Calibri"/>
          <w:b/>
          <w:bCs/>
          <w:sz w:val="40"/>
          <w:szCs w:val="40"/>
        </w:rPr>
        <w:t>regular working hours</w:t>
      </w:r>
      <w:r w:rsidRPr="004569FF">
        <w:rPr>
          <w:rFonts w:ascii="Calibri" w:hAnsi="Calibri" w:cs="Calibri"/>
          <w:sz w:val="40"/>
          <w:szCs w:val="40"/>
        </w:rPr>
        <w:t>, making it easier to fit appointments into your busy schedule.</w:t>
      </w:r>
    </w:p>
    <w:p w14:paraId="239C9AEB" w14:textId="77777777" w:rsidR="00CB0736" w:rsidRPr="004569FF" w:rsidRDefault="00CB0736" w:rsidP="00B80D97">
      <w:pPr>
        <w:jc w:val="center"/>
        <w:rPr>
          <w:rFonts w:ascii="Calibri" w:hAnsi="Calibri" w:cs="Calibri"/>
          <w:sz w:val="40"/>
          <w:szCs w:val="40"/>
        </w:rPr>
      </w:pPr>
    </w:p>
    <w:p w14:paraId="410D45EA" w14:textId="74745BAA" w:rsidR="00CB0736" w:rsidRPr="004569FF" w:rsidRDefault="00CB0736" w:rsidP="00B80D97">
      <w:pPr>
        <w:jc w:val="center"/>
        <w:rPr>
          <w:rFonts w:ascii="Calibri" w:hAnsi="Calibri" w:cs="Calibri"/>
          <w:sz w:val="40"/>
          <w:szCs w:val="40"/>
        </w:rPr>
      </w:pPr>
      <w:r w:rsidRPr="004569FF">
        <w:rPr>
          <w:rFonts w:ascii="Calibri" w:hAnsi="Calibri" w:cs="Calibri"/>
          <w:sz w:val="40"/>
          <w:szCs w:val="40"/>
        </w:rPr>
        <w:t xml:space="preserve">This is an additional service available to </w:t>
      </w:r>
      <w:r w:rsidRPr="004569FF">
        <w:rPr>
          <w:rFonts w:ascii="Calibri" w:hAnsi="Calibri" w:cs="Calibri"/>
          <w:b/>
          <w:bCs/>
          <w:sz w:val="40"/>
          <w:szCs w:val="40"/>
        </w:rPr>
        <w:t>all patients of our PCN</w:t>
      </w:r>
      <w:r w:rsidRPr="004569FF">
        <w:rPr>
          <w:rFonts w:ascii="Calibri" w:hAnsi="Calibri" w:cs="Calibri"/>
          <w:sz w:val="40"/>
          <w:szCs w:val="40"/>
        </w:rPr>
        <w:t xml:space="preserve"> Member Practices, giving access to GPs, nurses, and other clinicians.</w:t>
      </w:r>
    </w:p>
    <w:p w14:paraId="1B13B6BC" w14:textId="77777777" w:rsidR="00CB0736" w:rsidRPr="004569FF" w:rsidRDefault="00CB0736" w:rsidP="00B80D97">
      <w:pPr>
        <w:jc w:val="center"/>
        <w:rPr>
          <w:rFonts w:ascii="Calibri" w:hAnsi="Calibri" w:cs="Calibri"/>
          <w:sz w:val="40"/>
          <w:szCs w:val="40"/>
        </w:rPr>
      </w:pPr>
    </w:p>
    <w:p w14:paraId="275C5F6B" w14:textId="7BCA9E3C" w:rsidR="00CB0736" w:rsidRPr="004569FF" w:rsidRDefault="00CB0736" w:rsidP="00B80D97">
      <w:pPr>
        <w:jc w:val="center"/>
        <w:rPr>
          <w:rFonts w:ascii="Calibri" w:hAnsi="Calibri" w:cs="Calibri"/>
          <w:sz w:val="40"/>
          <w:szCs w:val="40"/>
        </w:rPr>
      </w:pPr>
      <w:r w:rsidRPr="004569FF">
        <w:rPr>
          <w:rFonts w:ascii="Calibri" w:hAnsi="Calibri" w:cs="Calibri"/>
          <w:b/>
          <w:bCs/>
          <w:sz w:val="40"/>
          <w:szCs w:val="40"/>
        </w:rPr>
        <w:t>To book an appointment at the Winter Hub</w:t>
      </w:r>
      <w:r w:rsidRPr="004569FF">
        <w:rPr>
          <w:rFonts w:ascii="Calibri" w:hAnsi="Calibri" w:cs="Calibri"/>
          <w:sz w:val="40"/>
          <w:szCs w:val="40"/>
        </w:rPr>
        <w:t xml:space="preserve"> simply contact your GP practice. They will be able to assist you in booking a suitable time.</w:t>
      </w:r>
    </w:p>
    <w:p w14:paraId="272557A3" w14:textId="77777777" w:rsidR="00CB0736" w:rsidRPr="000D00FC" w:rsidRDefault="00CB0736">
      <w:pPr>
        <w:rPr>
          <w:rFonts w:ascii="Calibri" w:hAnsi="Calibri" w:cs="Calibri"/>
          <w:sz w:val="40"/>
          <w:szCs w:val="40"/>
        </w:rPr>
      </w:pPr>
      <w:r w:rsidRPr="000D00FC">
        <w:rPr>
          <w:rFonts w:ascii="Calibri" w:hAnsi="Calibri" w:cs="Calibri"/>
          <w:sz w:val="40"/>
          <w:szCs w:val="40"/>
        </w:rPr>
        <w:br w:type="page"/>
      </w:r>
    </w:p>
    <w:p w14:paraId="66A24F57" w14:textId="558411C1" w:rsidR="00CB0736" w:rsidRDefault="00CB0736" w:rsidP="003D50B7">
      <w:pPr>
        <w:pStyle w:val="Heading1"/>
        <w:jc w:val="center"/>
        <w:rPr>
          <w:b/>
          <w:bCs/>
          <w:i/>
          <w:iCs/>
          <w:color w:val="auto"/>
        </w:rPr>
      </w:pPr>
      <w:r w:rsidRPr="00DF1D67">
        <w:rPr>
          <w:b/>
          <w:bCs/>
          <w:i/>
          <w:iCs/>
          <w:color w:val="auto"/>
        </w:rPr>
        <w:lastRenderedPageBreak/>
        <w:t>Stay Warm, Stay Healthy This Winter with the NHS</w:t>
      </w:r>
    </w:p>
    <w:p w14:paraId="14AAAA3B" w14:textId="77777777" w:rsidR="00DF1D67" w:rsidRPr="00DF1D67" w:rsidRDefault="00DF1D67" w:rsidP="00DF1D67"/>
    <w:p w14:paraId="00C62D39" w14:textId="3F560084" w:rsidR="00CB0736" w:rsidRPr="002818B3" w:rsidRDefault="00CB0736" w:rsidP="00CB0736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2818B3">
        <w:rPr>
          <w:rFonts w:ascii="Calibri" w:hAnsi="Calibri" w:cs="Calibri"/>
          <w:b/>
          <w:bCs/>
          <w:sz w:val="28"/>
          <w:szCs w:val="28"/>
        </w:rPr>
        <w:t>The NHS wants to ensure you stay warm and well.</w:t>
      </w:r>
    </w:p>
    <w:p w14:paraId="045552BC" w14:textId="77777777" w:rsidR="00CB0736" w:rsidRPr="002818B3" w:rsidRDefault="00CB0736" w:rsidP="00CB0736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1DB31673" w14:textId="6E860357" w:rsidR="00CB0736" w:rsidRPr="002818B3" w:rsidRDefault="00CB0736" w:rsidP="00CB0736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2818B3">
        <w:rPr>
          <w:rFonts w:ascii="Calibri" w:hAnsi="Calibri" w:cs="Calibri"/>
          <w:b/>
          <w:bCs/>
          <w:sz w:val="28"/>
          <w:szCs w:val="28"/>
        </w:rPr>
        <w:t>Here are some key takeaways from their "Stay Well This Winter" campaign:</w:t>
      </w:r>
    </w:p>
    <w:p w14:paraId="42E573B6" w14:textId="77777777" w:rsidR="00CB0736" w:rsidRPr="002818B3" w:rsidRDefault="00CB0736" w:rsidP="00CB0736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E0DBBA2" w14:textId="77777777" w:rsidR="00CB0736" w:rsidRPr="00477111" w:rsidRDefault="00CB0736" w:rsidP="002818B3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477111">
        <w:rPr>
          <w:rFonts w:ascii="Calibri" w:hAnsi="Calibri" w:cs="Calibri"/>
          <w:b/>
          <w:bCs/>
          <w:sz w:val="28"/>
          <w:szCs w:val="28"/>
          <w:u w:val="single"/>
        </w:rPr>
        <w:t>Protecting Yourself from the Cold</w:t>
      </w:r>
    </w:p>
    <w:p w14:paraId="4D38062F" w14:textId="2011A447" w:rsidR="00CB0736" w:rsidRPr="00477111" w:rsidRDefault="00CB0736" w:rsidP="002818B3">
      <w:pPr>
        <w:jc w:val="center"/>
        <w:rPr>
          <w:rFonts w:ascii="Calibri" w:hAnsi="Calibri" w:cs="Calibri"/>
          <w:sz w:val="28"/>
          <w:szCs w:val="28"/>
        </w:rPr>
      </w:pPr>
      <w:r w:rsidRPr="00477111">
        <w:rPr>
          <w:rFonts w:ascii="Calibri" w:hAnsi="Calibri" w:cs="Calibri"/>
          <w:sz w:val="28"/>
          <w:szCs w:val="28"/>
        </w:rPr>
        <w:t>Heating Your Home: Aim for a living room temperature of around 18°C (65°F). This helps prevent cold-related illnesses, especially for vulnerable individuals.</w:t>
      </w:r>
    </w:p>
    <w:p w14:paraId="216B056D" w14:textId="77777777" w:rsidR="000D00FC" w:rsidRPr="00477111" w:rsidRDefault="000D00FC" w:rsidP="002818B3">
      <w:pPr>
        <w:jc w:val="center"/>
        <w:rPr>
          <w:rFonts w:ascii="Calibri" w:hAnsi="Calibri" w:cs="Calibri"/>
          <w:sz w:val="28"/>
          <w:szCs w:val="28"/>
        </w:rPr>
      </w:pPr>
    </w:p>
    <w:p w14:paraId="3B4066B2" w14:textId="77777777" w:rsidR="00CB0736" w:rsidRPr="00477111" w:rsidRDefault="00CB0736" w:rsidP="002818B3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477111">
        <w:rPr>
          <w:rFonts w:ascii="Calibri" w:hAnsi="Calibri" w:cs="Calibri"/>
          <w:b/>
          <w:bCs/>
          <w:sz w:val="28"/>
          <w:szCs w:val="28"/>
          <w:u w:val="single"/>
        </w:rPr>
        <w:t>Staying Warm When Outside</w:t>
      </w:r>
    </w:p>
    <w:p w14:paraId="5DB200E9" w14:textId="5FD8008C" w:rsidR="00CB0736" w:rsidRPr="00477111" w:rsidRDefault="00CB0736" w:rsidP="002818B3">
      <w:pPr>
        <w:jc w:val="center"/>
        <w:rPr>
          <w:rFonts w:ascii="Calibri" w:hAnsi="Calibri" w:cs="Calibri"/>
          <w:sz w:val="28"/>
          <w:szCs w:val="28"/>
        </w:rPr>
      </w:pPr>
      <w:r w:rsidRPr="00477111">
        <w:rPr>
          <w:rFonts w:ascii="Calibri" w:hAnsi="Calibri" w:cs="Calibri"/>
          <w:sz w:val="28"/>
          <w:szCs w:val="28"/>
        </w:rPr>
        <w:t>Dress in layers and wear a hat, scarf, and gloves when outdoors. Remember, you lose a lot of heat from your head!</w:t>
      </w:r>
    </w:p>
    <w:p w14:paraId="3F5374F2" w14:textId="77777777" w:rsidR="000D00FC" w:rsidRPr="00477111" w:rsidRDefault="000D00FC" w:rsidP="002818B3">
      <w:pPr>
        <w:jc w:val="center"/>
        <w:rPr>
          <w:rFonts w:ascii="Calibri" w:hAnsi="Calibri" w:cs="Calibri"/>
          <w:sz w:val="28"/>
          <w:szCs w:val="28"/>
        </w:rPr>
      </w:pPr>
    </w:p>
    <w:p w14:paraId="1A3F8D18" w14:textId="77777777" w:rsidR="00CB0736" w:rsidRPr="00477111" w:rsidRDefault="00CB0736" w:rsidP="002818B3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477111">
        <w:rPr>
          <w:rFonts w:ascii="Calibri" w:hAnsi="Calibri" w:cs="Calibri"/>
          <w:b/>
          <w:bCs/>
          <w:sz w:val="28"/>
          <w:szCs w:val="28"/>
          <w:u w:val="single"/>
        </w:rPr>
        <w:t>Looking Out for Others</w:t>
      </w:r>
    </w:p>
    <w:p w14:paraId="0E8FCC7F" w14:textId="2F7DDB36" w:rsidR="00CB0736" w:rsidRPr="00477111" w:rsidRDefault="00CB0736" w:rsidP="002818B3">
      <w:pPr>
        <w:jc w:val="center"/>
        <w:rPr>
          <w:rFonts w:ascii="Calibri" w:hAnsi="Calibri" w:cs="Calibri"/>
          <w:sz w:val="28"/>
          <w:szCs w:val="28"/>
        </w:rPr>
      </w:pPr>
      <w:r w:rsidRPr="00477111">
        <w:rPr>
          <w:rFonts w:ascii="Calibri" w:hAnsi="Calibri" w:cs="Calibri"/>
          <w:sz w:val="28"/>
          <w:szCs w:val="28"/>
        </w:rPr>
        <w:t xml:space="preserve">Check in on elderly or vulnerable neighbours who might </w:t>
      </w:r>
      <w:r w:rsidR="000D00FC" w:rsidRPr="00477111">
        <w:rPr>
          <w:rFonts w:ascii="Calibri" w:hAnsi="Calibri" w:cs="Calibri"/>
          <w:sz w:val="28"/>
          <w:szCs w:val="28"/>
        </w:rPr>
        <w:br/>
      </w:r>
      <w:r w:rsidRPr="00477111">
        <w:rPr>
          <w:rFonts w:ascii="Calibri" w:hAnsi="Calibri" w:cs="Calibri"/>
          <w:sz w:val="28"/>
          <w:szCs w:val="28"/>
        </w:rPr>
        <w:t>struggle to heat their homes.</w:t>
      </w:r>
    </w:p>
    <w:p w14:paraId="2576D1F0" w14:textId="77777777" w:rsidR="000D00FC" w:rsidRPr="00477111" w:rsidRDefault="000D00FC" w:rsidP="002818B3">
      <w:pPr>
        <w:jc w:val="center"/>
        <w:rPr>
          <w:rFonts w:ascii="Calibri" w:hAnsi="Calibri" w:cs="Calibri"/>
          <w:sz w:val="28"/>
          <w:szCs w:val="28"/>
        </w:rPr>
      </w:pPr>
    </w:p>
    <w:p w14:paraId="15D65A5F" w14:textId="77777777" w:rsidR="00CB0736" w:rsidRPr="00477111" w:rsidRDefault="00CB0736" w:rsidP="002818B3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477111">
        <w:rPr>
          <w:rFonts w:ascii="Calibri" w:hAnsi="Calibri" w:cs="Calibri"/>
          <w:b/>
          <w:bCs/>
          <w:sz w:val="28"/>
          <w:szCs w:val="28"/>
          <w:u w:val="single"/>
        </w:rPr>
        <w:t>Additional Tips</w:t>
      </w:r>
    </w:p>
    <w:p w14:paraId="78ED6853" w14:textId="36A6B000" w:rsidR="00CB0736" w:rsidRPr="00477111" w:rsidRDefault="00CB0736" w:rsidP="002818B3">
      <w:pPr>
        <w:jc w:val="center"/>
        <w:rPr>
          <w:rFonts w:ascii="Calibri" w:hAnsi="Calibri" w:cs="Calibri"/>
          <w:sz w:val="28"/>
          <w:szCs w:val="28"/>
        </w:rPr>
      </w:pPr>
      <w:r w:rsidRPr="00477111">
        <w:rPr>
          <w:rFonts w:ascii="Calibri" w:hAnsi="Calibri" w:cs="Calibri"/>
          <w:sz w:val="28"/>
          <w:szCs w:val="28"/>
        </w:rPr>
        <w:t>Eat Well: Maintain a balanced diet that includes plenty of fruits and vegetables to support your immune system.</w:t>
      </w:r>
    </w:p>
    <w:p w14:paraId="47E917F2" w14:textId="77777777" w:rsidR="000D00FC" w:rsidRPr="00477111" w:rsidRDefault="000D00FC" w:rsidP="002818B3">
      <w:pPr>
        <w:jc w:val="center"/>
        <w:rPr>
          <w:rFonts w:ascii="Calibri" w:hAnsi="Calibri" w:cs="Calibri"/>
          <w:sz w:val="28"/>
          <w:szCs w:val="28"/>
        </w:rPr>
      </w:pPr>
    </w:p>
    <w:p w14:paraId="30563AF8" w14:textId="77777777" w:rsidR="00CB0736" w:rsidRPr="00477111" w:rsidRDefault="00CB0736" w:rsidP="002818B3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477111">
        <w:rPr>
          <w:rFonts w:ascii="Calibri" w:hAnsi="Calibri" w:cs="Calibri"/>
          <w:b/>
          <w:bCs/>
          <w:sz w:val="28"/>
          <w:szCs w:val="28"/>
          <w:u w:val="single"/>
        </w:rPr>
        <w:t>Stay Active</w:t>
      </w:r>
    </w:p>
    <w:p w14:paraId="077AAB97" w14:textId="298F18F9" w:rsidR="00CB0736" w:rsidRPr="00477111" w:rsidRDefault="00CB0736" w:rsidP="002818B3">
      <w:pPr>
        <w:jc w:val="center"/>
        <w:rPr>
          <w:rFonts w:ascii="Calibri" w:hAnsi="Calibri" w:cs="Calibri"/>
          <w:sz w:val="28"/>
          <w:szCs w:val="28"/>
        </w:rPr>
      </w:pPr>
      <w:r w:rsidRPr="00477111">
        <w:rPr>
          <w:rFonts w:ascii="Calibri" w:hAnsi="Calibri" w:cs="Calibri"/>
          <w:sz w:val="28"/>
          <w:szCs w:val="28"/>
        </w:rPr>
        <w:t>Regular exercise, even light activities indoors, can help improve</w:t>
      </w:r>
      <w:r w:rsidR="000D00FC" w:rsidRPr="00477111">
        <w:rPr>
          <w:rFonts w:ascii="Calibri" w:hAnsi="Calibri" w:cs="Calibri"/>
          <w:sz w:val="28"/>
          <w:szCs w:val="28"/>
        </w:rPr>
        <w:br/>
      </w:r>
      <w:r w:rsidRPr="00477111">
        <w:rPr>
          <w:rFonts w:ascii="Calibri" w:hAnsi="Calibri" w:cs="Calibri"/>
          <w:sz w:val="28"/>
          <w:szCs w:val="28"/>
        </w:rPr>
        <w:t>circulation and keep you warm.</w:t>
      </w:r>
    </w:p>
    <w:p w14:paraId="7B0E18A1" w14:textId="77777777" w:rsidR="000D00FC" w:rsidRPr="00477111" w:rsidRDefault="000D00FC" w:rsidP="002818B3">
      <w:pPr>
        <w:jc w:val="center"/>
        <w:rPr>
          <w:rFonts w:ascii="Calibri" w:hAnsi="Calibri" w:cs="Calibri"/>
          <w:sz w:val="28"/>
          <w:szCs w:val="28"/>
        </w:rPr>
      </w:pPr>
    </w:p>
    <w:p w14:paraId="073BC71D" w14:textId="77777777" w:rsidR="00CB0736" w:rsidRPr="00477111" w:rsidRDefault="00CB0736" w:rsidP="002818B3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477111">
        <w:rPr>
          <w:rFonts w:ascii="Calibri" w:hAnsi="Calibri" w:cs="Calibri"/>
          <w:b/>
          <w:bCs/>
          <w:sz w:val="28"/>
          <w:szCs w:val="28"/>
          <w:u w:val="single"/>
        </w:rPr>
        <w:t>Get Your Vaccinations</w:t>
      </w:r>
    </w:p>
    <w:p w14:paraId="40DDFFE4" w14:textId="0A4F6017" w:rsidR="00CB0736" w:rsidRPr="00477111" w:rsidRDefault="00CB0736" w:rsidP="002818B3">
      <w:pPr>
        <w:jc w:val="center"/>
        <w:rPr>
          <w:rFonts w:ascii="Calibri" w:hAnsi="Calibri" w:cs="Calibri"/>
          <w:sz w:val="28"/>
          <w:szCs w:val="28"/>
        </w:rPr>
      </w:pPr>
      <w:r w:rsidRPr="00477111">
        <w:rPr>
          <w:rFonts w:ascii="Calibri" w:hAnsi="Calibri" w:cs="Calibri"/>
          <w:sz w:val="28"/>
          <w:szCs w:val="28"/>
        </w:rPr>
        <w:t xml:space="preserve">Protect yourself against flu and COVID-19 by getting your vaccinations. </w:t>
      </w:r>
      <w:r w:rsidRPr="00477111">
        <w:rPr>
          <w:rFonts w:ascii="Calibri" w:hAnsi="Calibri" w:cs="Calibri"/>
          <w:sz w:val="28"/>
          <w:szCs w:val="28"/>
        </w:rPr>
        <w:br/>
        <w:t xml:space="preserve">By following these simple tips, you can stay healthy and </w:t>
      </w:r>
      <w:r w:rsidR="000D00FC" w:rsidRPr="00477111">
        <w:rPr>
          <w:rFonts w:ascii="Calibri" w:hAnsi="Calibri" w:cs="Calibri"/>
          <w:sz w:val="28"/>
          <w:szCs w:val="28"/>
        </w:rPr>
        <w:br/>
      </w:r>
      <w:r w:rsidRPr="00477111">
        <w:rPr>
          <w:rFonts w:ascii="Calibri" w:hAnsi="Calibri" w:cs="Calibri"/>
          <w:sz w:val="28"/>
          <w:szCs w:val="28"/>
        </w:rPr>
        <w:t>enjoy a comfortable winter.</w:t>
      </w:r>
    </w:p>
    <w:p w14:paraId="2619BA6E" w14:textId="2431ED05" w:rsidR="00CB0736" w:rsidRPr="00477111" w:rsidRDefault="00CB0736" w:rsidP="002818B3">
      <w:pPr>
        <w:jc w:val="center"/>
        <w:rPr>
          <w:rFonts w:ascii="Calibri" w:hAnsi="Calibri" w:cs="Calibri"/>
          <w:sz w:val="28"/>
          <w:szCs w:val="28"/>
        </w:rPr>
      </w:pPr>
      <w:r w:rsidRPr="00477111">
        <w:rPr>
          <w:rFonts w:ascii="Calibri" w:hAnsi="Calibri" w:cs="Calibri"/>
          <w:sz w:val="28"/>
          <w:szCs w:val="28"/>
        </w:rPr>
        <w:t>For more information, visit the NHS website:</w:t>
      </w:r>
    </w:p>
    <w:p w14:paraId="38724703" w14:textId="11A0AA6F" w:rsidR="00CB0736" w:rsidRPr="00477111" w:rsidRDefault="00CB0736" w:rsidP="002818B3">
      <w:pPr>
        <w:jc w:val="center"/>
        <w:rPr>
          <w:rFonts w:ascii="Calibri" w:hAnsi="Calibri" w:cs="Calibri"/>
          <w:sz w:val="28"/>
          <w:szCs w:val="28"/>
        </w:rPr>
      </w:pPr>
      <w:hyperlink r:id="rId10" w:history="1">
        <w:r w:rsidRPr="00477111">
          <w:rPr>
            <w:rStyle w:val="Hyperlink"/>
            <w:rFonts w:ascii="Calibri" w:hAnsi="Calibri" w:cs="Calibri"/>
            <w:sz w:val="28"/>
            <w:szCs w:val="28"/>
          </w:rPr>
          <w:t>https://www.nhs.uk/live-well/seasonal-health/keep-warm-keep-well/</w:t>
        </w:r>
      </w:hyperlink>
    </w:p>
    <w:p w14:paraId="5D2A53C4" w14:textId="250A3CA9" w:rsidR="00CB0736" w:rsidRPr="002818B3" w:rsidRDefault="00CB0736" w:rsidP="00CB0736">
      <w:pPr>
        <w:jc w:val="center"/>
        <w:rPr>
          <w:rFonts w:ascii="Calibri" w:hAnsi="Calibri" w:cs="Calibri"/>
          <w:sz w:val="28"/>
          <w:szCs w:val="28"/>
        </w:rPr>
      </w:pPr>
    </w:p>
    <w:p w14:paraId="3FFCC1F8" w14:textId="1F069637" w:rsidR="00CB0736" w:rsidRPr="002818B3" w:rsidRDefault="00477111" w:rsidP="00477111">
      <w:pPr>
        <w:ind w:left="32"/>
        <w:rPr>
          <w:rFonts w:ascii="Calibri" w:hAnsi="Calibri" w:cs="Calibri"/>
          <w:sz w:val="28"/>
          <w:szCs w:val="28"/>
        </w:rPr>
      </w:pPr>
      <w:r w:rsidRPr="002818B3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6820BAEB" wp14:editId="7862E89B">
            <wp:simplePos x="0" y="0"/>
            <wp:positionH relativeFrom="margin">
              <wp:posOffset>4468816</wp:posOffset>
            </wp:positionH>
            <wp:positionV relativeFrom="margin">
              <wp:align>bottom</wp:align>
            </wp:positionV>
            <wp:extent cx="1658620" cy="1379855"/>
            <wp:effectExtent l="0" t="0" r="0" b="0"/>
            <wp:wrapSquare wrapText="bothSides"/>
            <wp:docPr id="10570" name="Picture 105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" name="Picture 105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736" w:rsidRPr="002818B3">
        <w:rPr>
          <w:rFonts w:ascii="Calibri" w:hAnsi="Calibri" w:cs="Calibri"/>
          <w:b/>
          <w:sz w:val="28"/>
          <w:szCs w:val="28"/>
        </w:rPr>
        <w:t>Some people are more vulnerable to the effects of cold weather</w:t>
      </w:r>
    </w:p>
    <w:p w14:paraId="5EAA2773" w14:textId="12353A34" w:rsidR="00CB0736" w:rsidRPr="002818B3" w:rsidRDefault="00CB0736" w:rsidP="00CB0736">
      <w:pPr>
        <w:pStyle w:val="ListParagraph"/>
        <w:numPr>
          <w:ilvl w:val="0"/>
          <w:numId w:val="2"/>
        </w:numPr>
        <w:spacing w:after="9" w:line="266" w:lineRule="auto"/>
        <w:ind w:right="-869"/>
        <w:rPr>
          <w:rFonts w:ascii="Calibri" w:hAnsi="Calibri" w:cs="Calibri"/>
          <w:sz w:val="28"/>
          <w:szCs w:val="28"/>
        </w:rPr>
      </w:pPr>
      <w:r w:rsidRPr="002818B3">
        <w:rPr>
          <w:rFonts w:ascii="Calibri" w:hAnsi="Calibri" w:cs="Calibri"/>
          <w:i/>
          <w:sz w:val="28"/>
          <w:szCs w:val="28"/>
        </w:rPr>
        <w:t>people aged 65 and older</w:t>
      </w:r>
    </w:p>
    <w:p w14:paraId="40B8573F" w14:textId="77777777" w:rsidR="00CB0736" w:rsidRPr="002818B3" w:rsidRDefault="00CB0736" w:rsidP="00CB0736">
      <w:pPr>
        <w:pStyle w:val="ListParagraph"/>
        <w:numPr>
          <w:ilvl w:val="0"/>
          <w:numId w:val="2"/>
        </w:numPr>
        <w:spacing w:after="9" w:line="266" w:lineRule="auto"/>
        <w:ind w:right="-869"/>
        <w:rPr>
          <w:rFonts w:ascii="Calibri" w:hAnsi="Calibri" w:cs="Calibri"/>
          <w:sz w:val="28"/>
          <w:szCs w:val="28"/>
        </w:rPr>
      </w:pPr>
      <w:r w:rsidRPr="002818B3">
        <w:rPr>
          <w:rFonts w:ascii="Calibri" w:hAnsi="Calibri" w:cs="Calibri"/>
          <w:i/>
          <w:sz w:val="28"/>
          <w:szCs w:val="28"/>
        </w:rPr>
        <w:t>babies and children under the age of 5</w:t>
      </w:r>
    </w:p>
    <w:p w14:paraId="7AF7D803" w14:textId="39485DC6" w:rsidR="00CB0736" w:rsidRPr="002818B3" w:rsidRDefault="00CB0736" w:rsidP="00CB0736">
      <w:pPr>
        <w:pStyle w:val="ListParagraph"/>
        <w:numPr>
          <w:ilvl w:val="0"/>
          <w:numId w:val="2"/>
        </w:numPr>
        <w:spacing w:after="9" w:line="266" w:lineRule="auto"/>
        <w:ind w:right="-869"/>
        <w:rPr>
          <w:rFonts w:ascii="Calibri" w:hAnsi="Calibri" w:cs="Calibri"/>
          <w:sz w:val="28"/>
          <w:szCs w:val="28"/>
        </w:rPr>
      </w:pPr>
      <w:r w:rsidRPr="002818B3">
        <w:rPr>
          <w:rFonts w:ascii="Calibri" w:hAnsi="Calibri" w:cs="Calibri"/>
          <w:i/>
          <w:sz w:val="28"/>
          <w:szCs w:val="28"/>
        </w:rPr>
        <w:t>people on a low income (so cannot afford heating) people who have a long-term health condition</w:t>
      </w:r>
    </w:p>
    <w:p w14:paraId="1126D9E9" w14:textId="77777777" w:rsidR="00CB0736" w:rsidRPr="002818B3" w:rsidRDefault="00CB0736" w:rsidP="00CB0736">
      <w:pPr>
        <w:pStyle w:val="ListParagraph"/>
        <w:numPr>
          <w:ilvl w:val="0"/>
          <w:numId w:val="2"/>
        </w:numPr>
        <w:spacing w:after="9" w:line="266" w:lineRule="auto"/>
        <w:ind w:right="-869"/>
        <w:rPr>
          <w:rFonts w:ascii="Calibri" w:hAnsi="Calibri" w:cs="Calibri"/>
          <w:sz w:val="28"/>
          <w:szCs w:val="28"/>
        </w:rPr>
      </w:pPr>
      <w:r w:rsidRPr="002818B3">
        <w:rPr>
          <w:rFonts w:ascii="Calibri" w:hAnsi="Calibri" w:cs="Calibri"/>
          <w:i/>
          <w:sz w:val="28"/>
          <w:szCs w:val="28"/>
        </w:rPr>
        <w:t xml:space="preserve">people with a disability </w:t>
      </w:r>
      <w:proofErr w:type="gramStart"/>
      <w:r w:rsidRPr="002818B3">
        <w:rPr>
          <w:rFonts w:ascii="Calibri" w:hAnsi="Calibri" w:cs="Calibri"/>
          <w:i/>
          <w:sz w:val="28"/>
          <w:szCs w:val="28"/>
        </w:rPr>
        <w:t>pregnant women</w:t>
      </w:r>
      <w:proofErr w:type="gramEnd"/>
    </w:p>
    <w:p w14:paraId="1166343F" w14:textId="4DE15537" w:rsidR="00FD3DC8" w:rsidRPr="002818B3" w:rsidRDefault="00CB0736" w:rsidP="00CB0736">
      <w:pPr>
        <w:pStyle w:val="ListParagraph"/>
        <w:numPr>
          <w:ilvl w:val="0"/>
          <w:numId w:val="2"/>
        </w:numPr>
        <w:spacing w:after="9" w:line="266" w:lineRule="auto"/>
        <w:ind w:right="-869"/>
        <w:rPr>
          <w:rFonts w:ascii="Calibri" w:hAnsi="Calibri" w:cs="Calibri"/>
          <w:i/>
          <w:sz w:val="28"/>
          <w:szCs w:val="28"/>
        </w:rPr>
      </w:pPr>
      <w:r w:rsidRPr="002818B3">
        <w:rPr>
          <w:rFonts w:ascii="Calibri" w:hAnsi="Calibri" w:cs="Calibri"/>
          <w:i/>
          <w:sz w:val="28"/>
          <w:szCs w:val="28"/>
        </w:rPr>
        <w:t>people who have a mental health condition</w:t>
      </w:r>
    </w:p>
    <w:p w14:paraId="7352E327" w14:textId="72BC69AC" w:rsidR="00CB0736" w:rsidRPr="00DF1D67" w:rsidRDefault="00FD3DC8" w:rsidP="003D50B7">
      <w:pPr>
        <w:pStyle w:val="Heading1"/>
        <w:jc w:val="center"/>
        <w:rPr>
          <w:b/>
          <w:bCs/>
          <w:i/>
          <w:iCs/>
        </w:rPr>
      </w:pPr>
      <w:r>
        <w:br w:type="page"/>
      </w:r>
      <w:r w:rsidRPr="00DF1D67">
        <w:rPr>
          <w:b/>
          <w:bCs/>
          <w:i/>
          <w:iCs/>
          <w:color w:val="auto"/>
        </w:rPr>
        <w:lastRenderedPageBreak/>
        <w:t>Join Us on Social Media!</w:t>
      </w:r>
    </w:p>
    <w:p w14:paraId="502FE18E" w14:textId="77777777" w:rsidR="00FD3DC8" w:rsidRDefault="00FD3DC8" w:rsidP="00FD3DC8"/>
    <w:p w14:paraId="36937C75" w14:textId="044A027D" w:rsidR="00FD3DC8" w:rsidRPr="002818B3" w:rsidRDefault="002818B3" w:rsidP="002818B3">
      <w:pPr>
        <w:jc w:val="center"/>
        <w:rPr>
          <w:rFonts w:ascii="Calibri" w:hAnsi="Calibri" w:cs="Calibri"/>
          <w:sz w:val="28"/>
          <w:szCs w:val="28"/>
        </w:rPr>
      </w:pPr>
      <w:r w:rsidRPr="002818B3">
        <w:rPr>
          <w:rFonts w:ascii="Calibri" w:hAnsi="Calibri" w:cs="Calibri"/>
          <w:sz w:val="28"/>
          <w:szCs w:val="28"/>
        </w:rPr>
        <w:t>You can now follow us on Facebook, X (formerly Twitter), YouTube, and our PCN website and mailing list.</w:t>
      </w:r>
    </w:p>
    <w:p w14:paraId="1CB7A9D7" w14:textId="77777777" w:rsidR="002818B3" w:rsidRDefault="002818B3" w:rsidP="002818B3">
      <w:pPr>
        <w:jc w:val="center"/>
        <w:rPr>
          <w:rFonts w:ascii="Calibri" w:hAnsi="Calibri" w:cs="Calibri"/>
        </w:rPr>
      </w:pPr>
    </w:p>
    <w:p w14:paraId="043BA3F4" w14:textId="77777777" w:rsidR="002818B3" w:rsidRPr="002818B3" w:rsidRDefault="002818B3" w:rsidP="002818B3">
      <w:pPr>
        <w:autoSpaceDE w:val="0"/>
        <w:autoSpaceDN w:val="0"/>
        <w:adjustRightInd w:val="0"/>
        <w:rPr>
          <w:rFonts w:ascii="Calibri" w:eastAsiaTheme="minorEastAsia" w:hAnsi="Calibri" w:cs="Calibri"/>
          <w:b/>
          <w:bCs/>
          <w:sz w:val="28"/>
          <w:szCs w:val="28"/>
        </w:rPr>
      </w:pPr>
      <w:r w:rsidRPr="002818B3">
        <w:rPr>
          <w:rFonts w:ascii="Calibri" w:eastAsiaTheme="minorEastAsia" w:hAnsi="Calibri" w:cs="Calibri"/>
          <w:b/>
          <w:bCs/>
          <w:sz w:val="28"/>
          <w:szCs w:val="28"/>
        </w:rPr>
        <w:t>Why Social Media?</w:t>
      </w:r>
    </w:p>
    <w:p w14:paraId="052F2735" w14:textId="0392A4EC" w:rsidR="002818B3" w:rsidRPr="002818B3" w:rsidRDefault="002818B3" w:rsidP="002818B3">
      <w:pPr>
        <w:autoSpaceDE w:val="0"/>
        <w:autoSpaceDN w:val="0"/>
        <w:adjustRightInd w:val="0"/>
        <w:rPr>
          <w:rFonts w:ascii="Calibri" w:eastAsiaTheme="minorEastAsia" w:hAnsi="Calibri" w:cs="Calibri"/>
          <w:sz w:val="28"/>
          <w:szCs w:val="28"/>
        </w:rPr>
      </w:pPr>
      <w:r w:rsidRPr="002818B3">
        <w:rPr>
          <w:rFonts w:ascii="Calibri" w:eastAsiaTheme="minorEastAsia" w:hAnsi="Calibri" w:cs="Calibri"/>
          <w:sz w:val="28"/>
          <w:szCs w:val="28"/>
        </w:rPr>
        <w:t>Social media is a powerful tool for connecting with our</w:t>
      </w:r>
      <w:r>
        <w:rPr>
          <w:rFonts w:ascii="Calibri" w:eastAsiaTheme="minorEastAsia" w:hAnsi="Calibri" w:cs="Calibri"/>
          <w:sz w:val="28"/>
          <w:szCs w:val="28"/>
        </w:rPr>
        <w:t xml:space="preserve"> </w:t>
      </w:r>
      <w:r w:rsidRPr="002818B3">
        <w:rPr>
          <w:rFonts w:ascii="Calibri" w:eastAsiaTheme="minorEastAsia" w:hAnsi="Calibri" w:cs="Calibri"/>
          <w:sz w:val="28"/>
          <w:szCs w:val="28"/>
        </w:rPr>
        <w:t>community and sharing important health information.</w:t>
      </w:r>
      <w:r>
        <w:rPr>
          <w:rFonts w:ascii="Calibri" w:eastAsiaTheme="minorEastAsia" w:hAnsi="Calibri" w:cs="Calibri"/>
          <w:sz w:val="28"/>
          <w:szCs w:val="28"/>
        </w:rPr>
        <w:t xml:space="preserve"> </w:t>
      </w:r>
      <w:r w:rsidRPr="002818B3">
        <w:rPr>
          <w:rFonts w:ascii="Calibri" w:eastAsiaTheme="minorEastAsia" w:hAnsi="Calibri" w:cs="Calibri"/>
          <w:sz w:val="28"/>
          <w:szCs w:val="28"/>
        </w:rPr>
        <w:t>It's a great way to stay up to date on the latest news and</w:t>
      </w:r>
      <w:r>
        <w:rPr>
          <w:rFonts w:ascii="Calibri" w:eastAsiaTheme="minorEastAsia" w:hAnsi="Calibri" w:cs="Calibri"/>
          <w:sz w:val="28"/>
          <w:szCs w:val="28"/>
        </w:rPr>
        <w:t xml:space="preserve"> </w:t>
      </w:r>
      <w:r w:rsidRPr="002818B3">
        <w:rPr>
          <w:rFonts w:ascii="Calibri" w:eastAsiaTheme="minorEastAsia" w:hAnsi="Calibri" w:cs="Calibri"/>
          <w:sz w:val="28"/>
          <w:szCs w:val="28"/>
        </w:rPr>
        <w:t>events, ask questions, and get involved in discussions.</w:t>
      </w:r>
    </w:p>
    <w:p w14:paraId="62A4F16E" w14:textId="77777777" w:rsidR="002818B3" w:rsidRDefault="002818B3" w:rsidP="002818B3">
      <w:pPr>
        <w:autoSpaceDE w:val="0"/>
        <w:autoSpaceDN w:val="0"/>
        <w:adjustRightInd w:val="0"/>
        <w:rPr>
          <w:rFonts w:ascii="Calibri" w:eastAsiaTheme="minorEastAsia" w:hAnsi="Calibri" w:cs="Calibri"/>
          <w:b/>
          <w:bCs/>
          <w:sz w:val="28"/>
          <w:szCs w:val="28"/>
        </w:rPr>
      </w:pPr>
    </w:p>
    <w:p w14:paraId="7CFFD8DE" w14:textId="2B652764" w:rsidR="002818B3" w:rsidRPr="002818B3" w:rsidRDefault="002818B3" w:rsidP="002818B3">
      <w:pPr>
        <w:autoSpaceDE w:val="0"/>
        <w:autoSpaceDN w:val="0"/>
        <w:adjustRightInd w:val="0"/>
        <w:rPr>
          <w:rFonts w:ascii="Calibri" w:eastAsiaTheme="minorEastAsia" w:hAnsi="Calibri" w:cs="Calibri"/>
          <w:b/>
          <w:bCs/>
          <w:sz w:val="28"/>
          <w:szCs w:val="28"/>
        </w:rPr>
      </w:pPr>
      <w:r w:rsidRPr="002818B3">
        <w:rPr>
          <w:rFonts w:ascii="Calibri" w:eastAsiaTheme="minorEastAsia" w:hAnsi="Calibri" w:cs="Calibri"/>
          <w:b/>
          <w:bCs/>
          <w:sz w:val="28"/>
          <w:szCs w:val="28"/>
        </w:rPr>
        <w:t>Social Media and the NHS</w:t>
      </w:r>
    </w:p>
    <w:p w14:paraId="081F2C5D" w14:textId="49CE2B21" w:rsidR="002818B3" w:rsidRPr="002818B3" w:rsidRDefault="002818B3" w:rsidP="002818B3">
      <w:pPr>
        <w:autoSpaceDE w:val="0"/>
        <w:autoSpaceDN w:val="0"/>
        <w:adjustRightInd w:val="0"/>
        <w:rPr>
          <w:rFonts w:ascii="Calibri" w:eastAsiaTheme="minorEastAsia" w:hAnsi="Calibri" w:cs="Calibri"/>
          <w:sz w:val="28"/>
          <w:szCs w:val="28"/>
        </w:rPr>
      </w:pPr>
      <w:r w:rsidRPr="002818B3">
        <w:rPr>
          <w:rFonts w:ascii="Calibri" w:eastAsiaTheme="minorEastAsia" w:hAnsi="Calibri" w:cs="Calibri"/>
          <w:sz w:val="28"/>
          <w:szCs w:val="28"/>
        </w:rPr>
        <w:t>The NHS is committed to using social media to improve</w:t>
      </w:r>
      <w:r>
        <w:rPr>
          <w:rFonts w:ascii="Calibri" w:eastAsiaTheme="minorEastAsia" w:hAnsi="Calibri" w:cs="Calibri"/>
          <w:sz w:val="28"/>
          <w:szCs w:val="28"/>
        </w:rPr>
        <w:t xml:space="preserve"> </w:t>
      </w:r>
      <w:r w:rsidRPr="002818B3">
        <w:rPr>
          <w:rFonts w:ascii="Calibri" w:eastAsiaTheme="minorEastAsia" w:hAnsi="Calibri" w:cs="Calibri"/>
          <w:sz w:val="28"/>
          <w:szCs w:val="28"/>
        </w:rPr>
        <w:t>communication with patients and the public.</w:t>
      </w:r>
    </w:p>
    <w:p w14:paraId="5F74C42F" w14:textId="77777777" w:rsidR="002818B3" w:rsidRDefault="002818B3" w:rsidP="002818B3">
      <w:pPr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</w:p>
    <w:p w14:paraId="2EF59B11" w14:textId="5D3A26DB" w:rsidR="002818B3" w:rsidRPr="002818B3" w:rsidRDefault="002818B3" w:rsidP="002818B3">
      <w:pPr>
        <w:autoSpaceDE w:val="0"/>
        <w:autoSpaceDN w:val="0"/>
        <w:adjustRightInd w:val="0"/>
        <w:rPr>
          <w:rFonts w:ascii="Calibri" w:eastAsiaTheme="minorEastAsia" w:hAnsi="Calibri" w:cs="Calibri"/>
          <w:sz w:val="28"/>
          <w:szCs w:val="28"/>
        </w:rPr>
      </w:pPr>
      <w:r w:rsidRPr="002818B3">
        <w:rPr>
          <w:rFonts w:ascii="Calibri" w:hAnsi="Calibri" w:cs="Calibri"/>
          <w:b/>
          <w:bCs/>
          <w:sz w:val="28"/>
          <w:szCs w:val="28"/>
        </w:rPr>
        <w:t>Improve access to healthcare information!</w:t>
      </w:r>
      <w:r w:rsidRPr="002818B3">
        <w:rPr>
          <w:rFonts w:ascii="Calibri" w:eastAsiaTheme="minorEastAsia" w:hAnsi="Calibri" w:cs="Calibri"/>
          <w:sz w:val="28"/>
          <w:szCs w:val="28"/>
        </w:rPr>
        <w:t xml:space="preserve"> </w:t>
      </w:r>
    </w:p>
    <w:p w14:paraId="0DD8E59B" w14:textId="380C2274" w:rsidR="002818B3" w:rsidRPr="002818B3" w:rsidRDefault="002818B3" w:rsidP="002818B3">
      <w:pPr>
        <w:autoSpaceDE w:val="0"/>
        <w:autoSpaceDN w:val="0"/>
        <w:adjustRightInd w:val="0"/>
        <w:rPr>
          <w:rFonts w:ascii="Calibri" w:eastAsiaTheme="minorEastAsia" w:hAnsi="Calibri" w:cs="Calibri"/>
          <w:sz w:val="28"/>
          <w:szCs w:val="28"/>
        </w:rPr>
      </w:pPr>
      <w:r w:rsidRPr="002818B3">
        <w:rPr>
          <w:rFonts w:ascii="Calibri" w:eastAsiaTheme="minorEastAsia" w:hAnsi="Calibri" w:cs="Calibri"/>
          <w:sz w:val="28"/>
          <w:szCs w:val="28"/>
        </w:rPr>
        <w:t>We can share helpful tips, advice, and resources on a</w:t>
      </w:r>
      <w:r>
        <w:rPr>
          <w:rFonts w:ascii="Calibri" w:eastAsiaTheme="minorEastAsia" w:hAnsi="Calibri" w:cs="Calibri"/>
          <w:sz w:val="28"/>
          <w:szCs w:val="28"/>
        </w:rPr>
        <w:t xml:space="preserve"> </w:t>
      </w:r>
      <w:r w:rsidRPr="002818B3">
        <w:rPr>
          <w:rFonts w:ascii="Calibri" w:eastAsiaTheme="minorEastAsia" w:hAnsi="Calibri" w:cs="Calibri"/>
          <w:sz w:val="28"/>
          <w:szCs w:val="28"/>
        </w:rPr>
        <w:t>variety of health topics.</w:t>
      </w:r>
    </w:p>
    <w:p w14:paraId="208A2A3D" w14:textId="77777777" w:rsidR="002818B3" w:rsidRDefault="002818B3" w:rsidP="002818B3">
      <w:pPr>
        <w:autoSpaceDE w:val="0"/>
        <w:autoSpaceDN w:val="0"/>
        <w:adjustRightInd w:val="0"/>
        <w:rPr>
          <w:rFonts w:ascii="Calibri" w:eastAsiaTheme="minorEastAsia" w:hAnsi="Calibri" w:cs="Calibri"/>
          <w:b/>
          <w:bCs/>
          <w:sz w:val="28"/>
          <w:szCs w:val="28"/>
        </w:rPr>
      </w:pPr>
    </w:p>
    <w:p w14:paraId="54ED248E" w14:textId="7617E294" w:rsidR="002818B3" w:rsidRPr="002818B3" w:rsidRDefault="002818B3" w:rsidP="002818B3">
      <w:pPr>
        <w:autoSpaceDE w:val="0"/>
        <w:autoSpaceDN w:val="0"/>
        <w:adjustRightInd w:val="0"/>
        <w:rPr>
          <w:rFonts w:ascii="Calibri" w:eastAsiaTheme="minorEastAsia" w:hAnsi="Calibri" w:cs="Calibri"/>
          <w:b/>
          <w:bCs/>
          <w:sz w:val="28"/>
          <w:szCs w:val="28"/>
        </w:rPr>
      </w:pPr>
      <w:r w:rsidRPr="002818B3">
        <w:rPr>
          <w:rFonts w:ascii="Calibri" w:eastAsiaTheme="minorEastAsia" w:hAnsi="Calibri" w:cs="Calibri"/>
          <w:b/>
          <w:bCs/>
          <w:sz w:val="28"/>
          <w:szCs w:val="28"/>
        </w:rPr>
        <w:t>Promote health and wellbeing!</w:t>
      </w:r>
    </w:p>
    <w:p w14:paraId="7065AC13" w14:textId="2D2F2813" w:rsidR="002818B3" w:rsidRDefault="002818B3" w:rsidP="002818B3">
      <w:pPr>
        <w:autoSpaceDE w:val="0"/>
        <w:autoSpaceDN w:val="0"/>
        <w:adjustRightInd w:val="0"/>
        <w:rPr>
          <w:rFonts w:ascii="Calibri" w:eastAsiaTheme="minorEastAsia" w:hAnsi="Calibri" w:cs="Calibri"/>
          <w:sz w:val="28"/>
          <w:szCs w:val="28"/>
        </w:rPr>
      </w:pPr>
      <w:r w:rsidRPr="002818B3">
        <w:rPr>
          <w:rFonts w:ascii="Calibri" w:eastAsiaTheme="minorEastAsia" w:hAnsi="Calibri" w:cs="Calibri"/>
          <w:sz w:val="28"/>
          <w:szCs w:val="28"/>
        </w:rPr>
        <w:t>We can raise awareness of health issues and encourage</w:t>
      </w:r>
      <w:r>
        <w:rPr>
          <w:rFonts w:ascii="Calibri" w:eastAsiaTheme="minorEastAsia" w:hAnsi="Calibri" w:cs="Calibri"/>
          <w:sz w:val="28"/>
          <w:szCs w:val="28"/>
        </w:rPr>
        <w:t xml:space="preserve"> </w:t>
      </w:r>
      <w:r w:rsidRPr="002818B3">
        <w:rPr>
          <w:rFonts w:ascii="Calibri" w:eastAsiaTheme="minorEastAsia" w:hAnsi="Calibri" w:cs="Calibri"/>
          <w:sz w:val="28"/>
          <w:szCs w:val="28"/>
        </w:rPr>
        <w:t>healthy behaviours.</w:t>
      </w:r>
    </w:p>
    <w:p w14:paraId="6CC7AAC4" w14:textId="77777777" w:rsidR="002818B3" w:rsidRDefault="002818B3" w:rsidP="002818B3">
      <w:pPr>
        <w:autoSpaceDE w:val="0"/>
        <w:autoSpaceDN w:val="0"/>
        <w:adjustRightInd w:val="0"/>
        <w:rPr>
          <w:rFonts w:ascii="Calibri" w:eastAsiaTheme="minorEastAsia" w:hAnsi="Calibri" w:cs="Calibri"/>
          <w:sz w:val="28"/>
          <w:szCs w:val="28"/>
        </w:rPr>
      </w:pPr>
    </w:p>
    <w:p w14:paraId="087AFD25" w14:textId="26BB29FB" w:rsidR="002818B3" w:rsidRPr="002818B3" w:rsidRDefault="002818B3" w:rsidP="002818B3">
      <w:pPr>
        <w:autoSpaceDE w:val="0"/>
        <w:autoSpaceDN w:val="0"/>
        <w:adjustRightInd w:val="0"/>
        <w:rPr>
          <w:rFonts w:ascii="Calibri" w:eastAsiaTheme="minorEastAsia" w:hAnsi="Calibri" w:cs="Calibri"/>
          <w:sz w:val="28"/>
          <w:szCs w:val="28"/>
        </w:rPr>
      </w:pPr>
      <w:r w:rsidRPr="002818B3">
        <w:rPr>
          <w:rFonts w:ascii="Calibri" w:hAnsi="Calibri" w:cs="Calibri"/>
          <w:b/>
          <w:bCs/>
          <w:sz w:val="28"/>
          <w:szCs w:val="28"/>
        </w:rPr>
        <w:t xml:space="preserve">Build trust and confidence in the NHS </w:t>
      </w:r>
      <w:r w:rsidRPr="002818B3">
        <w:rPr>
          <w:rFonts w:ascii="Calibri" w:hAnsi="Calibri" w:cs="Calibri"/>
          <w:sz w:val="28"/>
          <w:szCs w:val="28"/>
        </w:rPr>
        <w:t>We can share stories of how the NHS is</w:t>
      </w:r>
      <w:r>
        <w:rPr>
          <w:rFonts w:ascii="Calibri" w:hAnsi="Calibri" w:cs="Calibri"/>
          <w:sz w:val="28"/>
          <w:szCs w:val="28"/>
        </w:rPr>
        <w:t xml:space="preserve"> </w:t>
      </w:r>
      <w:r w:rsidRPr="002818B3">
        <w:rPr>
          <w:rFonts w:ascii="Calibri" w:hAnsi="Calibri" w:cs="Calibri"/>
          <w:sz w:val="28"/>
          <w:szCs w:val="28"/>
        </w:rPr>
        <w:t>making a difference in people's lives.</w:t>
      </w:r>
    </w:p>
    <w:p w14:paraId="5FD7EB2B" w14:textId="77777777" w:rsidR="002818B3" w:rsidRDefault="002818B3" w:rsidP="002818B3">
      <w:pPr>
        <w:jc w:val="center"/>
        <w:rPr>
          <w:rFonts w:ascii="Calibri" w:hAnsi="Calibri" w:cs="Calibri"/>
        </w:rPr>
      </w:pPr>
    </w:p>
    <w:p w14:paraId="3A054F1A" w14:textId="1AC28E4D" w:rsidR="002818B3" w:rsidRDefault="002818B3" w:rsidP="002818B3">
      <w:pPr>
        <w:spacing w:after="4" w:line="263" w:lineRule="auto"/>
        <w:ind w:left="10" w:right="192" w:hanging="10"/>
        <w:jc w:val="center"/>
        <w:rPr>
          <w:rFonts w:ascii="Calibri" w:hAnsi="Calibri" w:cs="Calibri"/>
          <w:bCs/>
          <w:sz w:val="28"/>
          <w:szCs w:val="28"/>
        </w:rPr>
      </w:pPr>
      <w:r w:rsidRPr="002818B3">
        <w:rPr>
          <w:rFonts w:ascii="Calibri" w:hAnsi="Calibri" w:cs="Calibri"/>
          <w:bCs/>
          <w:sz w:val="28"/>
          <w:szCs w:val="28"/>
        </w:rPr>
        <w:t>Social media is a great way for the NHS to reach a wide audience.</w:t>
      </w:r>
    </w:p>
    <w:p w14:paraId="2F65B449" w14:textId="77777777" w:rsidR="002818B3" w:rsidRDefault="002818B3" w:rsidP="002818B3">
      <w:pPr>
        <w:spacing w:after="4" w:line="263" w:lineRule="auto"/>
        <w:ind w:left="10" w:right="192" w:hanging="10"/>
        <w:jc w:val="center"/>
        <w:rPr>
          <w:rFonts w:ascii="Calibri" w:hAnsi="Calibri" w:cs="Calibri"/>
          <w:bCs/>
          <w:sz w:val="28"/>
          <w:szCs w:val="28"/>
        </w:rPr>
      </w:pPr>
      <w:r w:rsidRPr="002818B3">
        <w:rPr>
          <w:rFonts w:ascii="Calibri" w:hAnsi="Calibri" w:cs="Calibri"/>
          <w:bCs/>
          <w:sz w:val="28"/>
          <w:szCs w:val="28"/>
        </w:rPr>
        <w:t>&amp; provide info in a way that is accessible and engaging</w:t>
      </w:r>
    </w:p>
    <w:p w14:paraId="6F92C478" w14:textId="77777777" w:rsidR="002818B3" w:rsidRDefault="002818B3" w:rsidP="002818B3">
      <w:pPr>
        <w:spacing w:after="4" w:line="263" w:lineRule="auto"/>
        <w:ind w:left="10" w:right="192" w:hanging="10"/>
        <w:jc w:val="center"/>
        <w:rPr>
          <w:rFonts w:ascii="Calibri" w:hAnsi="Calibri" w:cs="Calibri"/>
          <w:bCs/>
          <w:sz w:val="28"/>
          <w:szCs w:val="28"/>
        </w:rPr>
      </w:pPr>
      <w:r w:rsidRPr="002818B3">
        <w:rPr>
          <w:rFonts w:ascii="Calibri" w:hAnsi="Calibri" w:cs="Calibri"/>
          <w:bCs/>
          <w:sz w:val="28"/>
          <w:szCs w:val="28"/>
        </w:rPr>
        <w:t>56.2 million people in the UK are using social media!</w:t>
      </w:r>
    </w:p>
    <w:p w14:paraId="34DC529D" w14:textId="11150CA5" w:rsidR="002818B3" w:rsidRPr="002818B3" w:rsidRDefault="002818B3" w:rsidP="002818B3">
      <w:pPr>
        <w:spacing w:after="4" w:line="263" w:lineRule="auto"/>
        <w:ind w:left="10" w:right="192" w:hanging="10"/>
        <w:jc w:val="center"/>
        <w:rPr>
          <w:rFonts w:ascii="Calibri" w:hAnsi="Calibri" w:cs="Calibri"/>
          <w:bCs/>
          <w:sz w:val="28"/>
          <w:szCs w:val="28"/>
        </w:rPr>
      </w:pPr>
      <w:r w:rsidRPr="002818B3">
        <w:rPr>
          <w:rFonts w:ascii="Calibri" w:hAnsi="Calibri" w:cs="Calibri"/>
          <w:bCs/>
          <w:sz w:val="28"/>
          <w:szCs w:val="28"/>
        </w:rPr>
        <w:t>That's about 82.8% of the total population!</w:t>
      </w:r>
    </w:p>
    <w:p w14:paraId="4E40E089" w14:textId="77777777" w:rsidR="002818B3" w:rsidRDefault="002818B3" w:rsidP="002818B3">
      <w:pPr>
        <w:jc w:val="center"/>
        <w:rPr>
          <w:rFonts w:ascii="Calibri" w:hAnsi="Calibri" w:cs="Calibri"/>
        </w:rPr>
      </w:pPr>
    </w:p>
    <w:p w14:paraId="744F1296" w14:textId="63B0AB84" w:rsidR="002818B3" w:rsidRPr="002818B3" w:rsidRDefault="002818B3" w:rsidP="002818B3">
      <w:pPr>
        <w:spacing w:line="274" w:lineRule="auto"/>
        <w:ind w:left="10" w:right="51" w:hanging="10"/>
        <w:jc w:val="center"/>
        <w:rPr>
          <w:rFonts w:ascii="Calibri" w:hAnsi="Calibri" w:cs="Calibri"/>
          <w:bCs/>
          <w:sz w:val="28"/>
          <w:szCs w:val="28"/>
        </w:rPr>
      </w:pPr>
      <w:r w:rsidRPr="002818B3">
        <w:rPr>
          <w:rFonts w:ascii="Calibri" w:hAnsi="Calibri" w:cs="Calibri"/>
          <w:bCs/>
          <w:sz w:val="28"/>
          <w:szCs w:val="28"/>
        </w:rPr>
        <w:t>The NHS &amp; your PCN uses social media to share information about healt</w:t>
      </w:r>
      <w:r>
        <w:rPr>
          <w:rFonts w:ascii="Calibri" w:hAnsi="Calibri" w:cs="Calibri"/>
          <w:bCs/>
          <w:sz w:val="28"/>
          <w:szCs w:val="28"/>
        </w:rPr>
        <w:t xml:space="preserve">h </w:t>
      </w:r>
      <w:r w:rsidRPr="002818B3">
        <w:rPr>
          <w:rFonts w:ascii="Calibri" w:hAnsi="Calibri" w:cs="Calibri"/>
          <w:bCs/>
          <w:sz w:val="28"/>
          <w:szCs w:val="28"/>
        </w:rPr>
        <w:t>conditions, treatments, and services.</w:t>
      </w:r>
    </w:p>
    <w:p w14:paraId="1889061F" w14:textId="77777777" w:rsidR="002818B3" w:rsidRP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Cs/>
          <w:sz w:val="28"/>
          <w:szCs w:val="28"/>
        </w:rPr>
      </w:pPr>
    </w:p>
    <w:p w14:paraId="5BBC9007" w14:textId="1C19A149" w:rsidR="002818B3" w:rsidRP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Cs/>
          <w:sz w:val="28"/>
          <w:szCs w:val="28"/>
        </w:rPr>
      </w:pPr>
      <w:r w:rsidRPr="002818B3">
        <w:rPr>
          <w:rFonts w:ascii="Calibri" w:hAnsi="Calibri" w:cs="Calibri"/>
          <w:bCs/>
          <w:sz w:val="28"/>
          <w:szCs w:val="28"/>
        </w:rPr>
        <w:t>For example, we might share a post about the importance of getting a flu</w:t>
      </w:r>
      <w:r>
        <w:rPr>
          <w:rFonts w:ascii="Calibri" w:hAnsi="Calibri" w:cs="Calibri"/>
          <w:bCs/>
          <w:sz w:val="28"/>
          <w:szCs w:val="28"/>
        </w:rPr>
        <w:t xml:space="preserve"> </w:t>
      </w:r>
      <w:r w:rsidRPr="002818B3">
        <w:rPr>
          <w:rFonts w:ascii="Calibri" w:hAnsi="Calibri" w:cs="Calibri"/>
          <w:bCs/>
          <w:sz w:val="28"/>
          <w:szCs w:val="28"/>
        </w:rPr>
        <w:t>vaccine or a video about how to manage diabetes.</w:t>
      </w:r>
    </w:p>
    <w:p w14:paraId="6BEE424B" w14:textId="77777777" w:rsidR="002818B3" w:rsidRP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Cs/>
          <w:sz w:val="28"/>
          <w:szCs w:val="28"/>
        </w:rPr>
      </w:pPr>
    </w:p>
    <w:p w14:paraId="144D0C70" w14:textId="0C1F48BD" w:rsid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/>
          <w:sz w:val="28"/>
          <w:szCs w:val="28"/>
        </w:rPr>
      </w:pPr>
      <w:r w:rsidRPr="002818B3">
        <w:rPr>
          <w:rFonts w:ascii="Calibri" w:hAnsi="Calibri" w:cs="Calibri"/>
          <w:bCs/>
          <w:sz w:val="28"/>
          <w:szCs w:val="28"/>
        </w:rPr>
        <w:t>YouTube was founded in February 2005. you can still find the first video, titled</w:t>
      </w:r>
      <w:r>
        <w:rPr>
          <w:rFonts w:ascii="Calibri" w:hAnsi="Calibri" w:cs="Calibri"/>
          <w:bCs/>
          <w:sz w:val="28"/>
          <w:szCs w:val="28"/>
        </w:rPr>
        <w:br/>
      </w:r>
      <w:r w:rsidRPr="002818B3">
        <w:rPr>
          <w:rFonts w:ascii="Calibri" w:hAnsi="Calibri" w:cs="Calibri"/>
          <w:b/>
          <w:sz w:val="28"/>
          <w:szCs w:val="28"/>
        </w:rPr>
        <w:t>"Me at the zoo,"</w:t>
      </w:r>
    </w:p>
    <w:p w14:paraId="273624D9" w14:textId="77777777" w:rsidR="002818B3" w:rsidRDefault="002818B3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br w:type="page"/>
      </w:r>
    </w:p>
    <w:p w14:paraId="7A7DBFBE" w14:textId="560EAEE2" w:rsidR="002818B3" w:rsidRP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Cs/>
          <w:sz w:val="28"/>
          <w:szCs w:val="28"/>
        </w:rPr>
      </w:pPr>
      <w:r w:rsidRPr="00477111">
        <w:rPr>
          <w:rFonts w:ascii="Calibri" w:hAnsi="Calibri" w:cs="Calibri"/>
          <w:b/>
          <w:sz w:val="28"/>
          <w:szCs w:val="28"/>
        </w:rPr>
        <w:lastRenderedPageBreak/>
        <w:t>YouTube</w:t>
      </w:r>
      <w:r w:rsidRPr="002818B3">
        <w:rPr>
          <w:rFonts w:ascii="Calibri" w:hAnsi="Calibri" w:cs="Calibri"/>
          <w:bCs/>
          <w:sz w:val="28"/>
          <w:szCs w:val="28"/>
        </w:rPr>
        <w:t xml:space="preserve"> is the second most popular website in the world, after Google</w:t>
      </w:r>
      <w:r>
        <w:rPr>
          <w:rFonts w:ascii="Calibri" w:hAnsi="Calibri" w:cs="Calibri"/>
          <w:bCs/>
          <w:sz w:val="28"/>
          <w:szCs w:val="28"/>
        </w:rPr>
        <w:t>.</w:t>
      </w:r>
    </w:p>
    <w:p w14:paraId="4531DA6D" w14:textId="77777777" w:rsidR="002818B3" w:rsidRP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Cs/>
          <w:sz w:val="28"/>
          <w:szCs w:val="28"/>
        </w:rPr>
      </w:pPr>
      <w:r w:rsidRPr="002818B3">
        <w:rPr>
          <w:rFonts w:ascii="Calibri" w:hAnsi="Calibri" w:cs="Calibri"/>
          <w:bCs/>
          <w:sz w:val="28"/>
          <w:szCs w:val="28"/>
        </w:rPr>
        <w:t>Over 5 billion videos are watched on YouTube every day!</w:t>
      </w:r>
    </w:p>
    <w:p w14:paraId="249571EC" w14:textId="4F825549" w:rsidR="002818B3" w:rsidRP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Cs/>
          <w:sz w:val="28"/>
          <w:szCs w:val="28"/>
        </w:rPr>
      </w:pPr>
      <w:r w:rsidRPr="00477111">
        <w:rPr>
          <w:rFonts w:ascii="Calibri" w:hAnsi="Calibri" w:cs="Calibri"/>
          <w:b/>
          <w:sz w:val="28"/>
          <w:szCs w:val="28"/>
        </w:rPr>
        <w:t>YouTube</w:t>
      </w:r>
      <w:r w:rsidRPr="002818B3">
        <w:rPr>
          <w:rFonts w:ascii="Calibri" w:hAnsi="Calibri" w:cs="Calibri"/>
          <w:bCs/>
          <w:sz w:val="28"/>
          <w:szCs w:val="28"/>
        </w:rPr>
        <w:t xml:space="preserve"> is a great way to learn new things. There are many educational channels on YouTube that teach everything from cooking to yoga &amp; meditation</w:t>
      </w:r>
      <w:r>
        <w:rPr>
          <w:rFonts w:ascii="Calibri" w:hAnsi="Calibri" w:cs="Calibri"/>
          <w:bCs/>
          <w:sz w:val="28"/>
          <w:szCs w:val="28"/>
        </w:rPr>
        <w:t>.</w:t>
      </w:r>
    </w:p>
    <w:p w14:paraId="14403AE9" w14:textId="77777777" w:rsidR="002818B3" w:rsidRP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Cs/>
          <w:sz w:val="28"/>
          <w:szCs w:val="28"/>
        </w:rPr>
      </w:pPr>
    </w:p>
    <w:p w14:paraId="7F20BDC1" w14:textId="02C15FBC" w:rsidR="002818B3" w:rsidRP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Cs/>
          <w:sz w:val="28"/>
          <w:szCs w:val="28"/>
        </w:rPr>
      </w:pPr>
      <w:r w:rsidRPr="002818B3">
        <w:rPr>
          <w:rFonts w:ascii="Calibri" w:hAnsi="Calibri" w:cs="Calibri"/>
          <w:bCs/>
          <w:sz w:val="28"/>
          <w:szCs w:val="28"/>
        </w:rPr>
        <w:t xml:space="preserve">The first tweet was sent on March 21, 2006, and read "just setting up my </w:t>
      </w:r>
      <w:proofErr w:type="spellStart"/>
      <w:r w:rsidRPr="002818B3">
        <w:rPr>
          <w:rFonts w:ascii="Calibri" w:hAnsi="Calibri" w:cs="Calibri"/>
          <w:bCs/>
          <w:sz w:val="28"/>
          <w:szCs w:val="28"/>
        </w:rPr>
        <w:t>twttr</w:t>
      </w:r>
      <w:proofErr w:type="spellEnd"/>
      <w:r w:rsidRPr="002818B3">
        <w:rPr>
          <w:rFonts w:ascii="Calibri" w:hAnsi="Calibri" w:cs="Calibri"/>
          <w:bCs/>
          <w:sz w:val="28"/>
          <w:szCs w:val="28"/>
        </w:rPr>
        <w:t>." Twitter quickly gained popularity and became a platform for people to share news, ideas, and connect with others</w:t>
      </w:r>
      <w:r>
        <w:rPr>
          <w:rFonts w:ascii="Calibri" w:hAnsi="Calibri" w:cs="Calibri"/>
          <w:bCs/>
          <w:sz w:val="28"/>
          <w:szCs w:val="28"/>
        </w:rPr>
        <w:t>.</w:t>
      </w:r>
    </w:p>
    <w:p w14:paraId="261C8F66" w14:textId="77777777" w:rsidR="002818B3" w:rsidRP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Cs/>
          <w:sz w:val="28"/>
          <w:szCs w:val="28"/>
        </w:rPr>
      </w:pPr>
    </w:p>
    <w:p w14:paraId="30B60051" w14:textId="701C24EC" w:rsidR="002818B3" w:rsidRPr="002818B3" w:rsidRDefault="002818B3" w:rsidP="002818B3">
      <w:pPr>
        <w:ind w:left="1628"/>
        <w:rPr>
          <w:rFonts w:ascii="Calibri" w:hAnsi="Calibri" w:cs="Calibri"/>
          <w:sz w:val="28"/>
          <w:szCs w:val="28"/>
        </w:rPr>
      </w:pPr>
      <w:r w:rsidRPr="002818B3">
        <w:rPr>
          <w:rFonts w:ascii="Calibri" w:hAnsi="Calibri" w:cs="Calibri"/>
          <w:sz w:val="28"/>
          <w:szCs w:val="28"/>
        </w:rPr>
        <w:t>Feel free to contact and suggest content or articles</w:t>
      </w:r>
      <w:r>
        <w:rPr>
          <w:rFonts w:ascii="Calibri" w:hAnsi="Calibri" w:cs="Calibri"/>
          <w:sz w:val="28"/>
          <w:szCs w:val="28"/>
        </w:rPr>
        <w:t>:</w:t>
      </w:r>
    </w:p>
    <w:p w14:paraId="5136E91C" w14:textId="77777777" w:rsidR="002818B3" w:rsidRDefault="002818B3" w:rsidP="002818B3">
      <w:pPr>
        <w:ind w:left="1628"/>
        <w:rPr>
          <w:sz w:val="32"/>
        </w:rPr>
      </w:pPr>
    </w:p>
    <w:p w14:paraId="472FB428" w14:textId="40BA07C4" w:rsid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Links:</w:t>
      </w:r>
    </w:p>
    <w:p w14:paraId="21B0B92D" w14:textId="77777777" w:rsid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/>
          <w:sz w:val="28"/>
          <w:szCs w:val="28"/>
        </w:rPr>
      </w:pPr>
    </w:p>
    <w:p w14:paraId="7C9E9682" w14:textId="4D0A538C" w:rsid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Twitter</w:t>
      </w:r>
    </w:p>
    <w:p w14:paraId="4AF374CF" w14:textId="1E2B4263" w:rsid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/>
          <w:sz w:val="28"/>
          <w:szCs w:val="28"/>
        </w:rPr>
      </w:pPr>
      <w:hyperlink r:id="rId12" w:history="1">
        <w:r w:rsidRPr="002818B3">
          <w:rPr>
            <w:rStyle w:val="Hyperlink"/>
            <w:rFonts w:ascii="Calibri" w:hAnsi="Calibri" w:cs="Calibri"/>
            <w:b/>
            <w:sz w:val="28"/>
            <w:szCs w:val="28"/>
          </w:rPr>
          <w:t>@GPConnectPCN</w:t>
        </w:r>
      </w:hyperlink>
    </w:p>
    <w:p w14:paraId="4921746D" w14:textId="77777777" w:rsid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/>
          <w:sz w:val="28"/>
          <w:szCs w:val="28"/>
        </w:rPr>
      </w:pPr>
    </w:p>
    <w:p w14:paraId="0884CE96" w14:textId="6A509F64" w:rsid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Facebook</w:t>
      </w:r>
    </w:p>
    <w:p w14:paraId="7315874E" w14:textId="20341135" w:rsid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/>
          <w:sz w:val="28"/>
          <w:szCs w:val="28"/>
        </w:rPr>
      </w:pPr>
      <w:hyperlink r:id="rId13" w:history="1">
        <w:r w:rsidRPr="002818B3">
          <w:rPr>
            <w:rStyle w:val="Hyperlink"/>
            <w:rFonts w:ascii="Calibri" w:hAnsi="Calibri" w:cs="Calibri"/>
            <w:b/>
            <w:sz w:val="28"/>
            <w:szCs w:val="28"/>
          </w:rPr>
          <w:t>Facebook Page</w:t>
        </w:r>
      </w:hyperlink>
    </w:p>
    <w:p w14:paraId="79A7D385" w14:textId="77777777" w:rsid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/>
          <w:sz w:val="28"/>
          <w:szCs w:val="28"/>
        </w:rPr>
      </w:pPr>
    </w:p>
    <w:p w14:paraId="3719877B" w14:textId="4A2DD84C" w:rsidR="002818B3" w:rsidRDefault="002818B3" w:rsidP="002818B3">
      <w:pPr>
        <w:spacing w:line="274" w:lineRule="auto"/>
        <w:ind w:left="10" w:right="28" w:hanging="1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YouTube</w:t>
      </w:r>
    </w:p>
    <w:p w14:paraId="242FCD57" w14:textId="75295768" w:rsidR="00C04DAA" w:rsidRDefault="002818B3" w:rsidP="00C04DAA">
      <w:pPr>
        <w:spacing w:line="274" w:lineRule="auto"/>
        <w:ind w:left="10" w:right="28" w:hanging="10"/>
        <w:jc w:val="center"/>
        <w:rPr>
          <w:rFonts w:ascii="Calibri" w:hAnsi="Calibri" w:cs="Calibri"/>
          <w:b/>
          <w:sz w:val="28"/>
          <w:szCs w:val="28"/>
        </w:rPr>
      </w:pPr>
      <w:hyperlink r:id="rId14" w:history="1">
        <w:r w:rsidRPr="002818B3">
          <w:rPr>
            <w:rStyle w:val="Hyperlink"/>
            <w:rFonts w:ascii="Calibri" w:hAnsi="Calibri" w:cs="Calibri"/>
            <w:b/>
            <w:sz w:val="28"/>
            <w:szCs w:val="28"/>
          </w:rPr>
          <w:t>@CoventryGPConnectPCN</w:t>
        </w:r>
      </w:hyperlink>
    </w:p>
    <w:p w14:paraId="5EDD91A5" w14:textId="5031CB77" w:rsidR="002818B3" w:rsidRDefault="00C04DAA" w:rsidP="000D00FC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br w:type="page"/>
      </w:r>
    </w:p>
    <w:p w14:paraId="70D89E2C" w14:textId="7BBA5255" w:rsidR="00C04DAA" w:rsidRPr="004569FF" w:rsidRDefault="000D00FC" w:rsidP="003D50B7">
      <w:pPr>
        <w:pStyle w:val="Heading1"/>
        <w:jc w:val="center"/>
        <w:rPr>
          <w:b/>
          <w:bCs/>
          <w:i/>
          <w:iCs/>
          <w:color w:val="auto"/>
          <w:sz w:val="44"/>
          <w:szCs w:val="44"/>
        </w:rPr>
      </w:pPr>
      <w:r w:rsidRPr="004569FF">
        <w:rPr>
          <w:rFonts w:ascii="Calibri" w:hAnsi="Calibri" w:cs="Calibri"/>
          <w:b/>
          <w:bCs/>
          <w:i/>
          <w:iCs/>
          <w:noProof/>
          <w:sz w:val="144"/>
          <w:szCs w:val="144"/>
        </w:rPr>
        <w:lastRenderedPageBreak/>
        <w:drawing>
          <wp:anchor distT="0" distB="0" distL="114300" distR="114300" simplePos="0" relativeHeight="251661312" behindDoc="1" locked="0" layoutInCell="1" allowOverlap="0" wp14:anchorId="1FBC44A2" wp14:editId="35F58A3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32790" cy="624205"/>
            <wp:effectExtent l="0" t="0" r="0" b="4445"/>
            <wp:wrapTight wrapText="bothSides">
              <wp:wrapPolygon edited="0">
                <wp:start x="7300" y="0"/>
                <wp:lineTo x="0" y="659"/>
                <wp:lineTo x="0" y="14503"/>
                <wp:lineTo x="5615" y="21095"/>
                <wp:lineTo x="14600" y="21095"/>
                <wp:lineTo x="20776" y="17799"/>
                <wp:lineTo x="20776" y="659"/>
                <wp:lineTo x="13477" y="0"/>
                <wp:lineTo x="7300" y="0"/>
              </wp:wrapPolygon>
            </wp:wrapTight>
            <wp:docPr id="1074" name="Picture 10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9FF">
        <w:rPr>
          <w:noProof/>
          <w:sz w:val="44"/>
          <w:szCs w:val="44"/>
        </w:rPr>
        <w:drawing>
          <wp:anchor distT="0" distB="0" distL="114300" distR="114300" simplePos="0" relativeHeight="251664384" behindDoc="1" locked="0" layoutInCell="1" allowOverlap="1" wp14:anchorId="706A1246" wp14:editId="33D909F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15315" cy="615315"/>
            <wp:effectExtent l="0" t="0" r="0" b="0"/>
            <wp:wrapTight wrapText="bothSides">
              <wp:wrapPolygon edited="0">
                <wp:start x="5350" y="0"/>
                <wp:lineTo x="0" y="4012"/>
                <wp:lineTo x="0" y="17387"/>
                <wp:lineTo x="5350" y="20731"/>
                <wp:lineTo x="15381" y="20731"/>
                <wp:lineTo x="20731" y="17387"/>
                <wp:lineTo x="20731" y="4012"/>
                <wp:lineTo x="15381" y="0"/>
                <wp:lineTo x="5350" y="0"/>
              </wp:wrapPolygon>
            </wp:wrapTight>
            <wp:docPr id="34523986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3986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DAA" w:rsidRPr="004569FF">
        <w:rPr>
          <w:b/>
          <w:bCs/>
          <w:i/>
          <w:iCs/>
          <w:color w:val="auto"/>
          <w:sz w:val="44"/>
          <w:szCs w:val="44"/>
        </w:rPr>
        <w:t>Joy - A New Way to Support Your Health and Wellbeing</w:t>
      </w:r>
    </w:p>
    <w:p w14:paraId="33E9595A" w14:textId="77777777" w:rsidR="00DF1D67" w:rsidRDefault="00DF1D67" w:rsidP="00DF1D67"/>
    <w:p w14:paraId="41915CA4" w14:textId="77777777" w:rsidR="000D00FC" w:rsidRPr="00DF1D67" w:rsidRDefault="000D00FC" w:rsidP="00DF1D67"/>
    <w:p w14:paraId="3DE1F336" w14:textId="77777777" w:rsidR="00C04DAA" w:rsidRDefault="00C04DAA" w:rsidP="00C04DAA">
      <w:pPr>
        <w:rPr>
          <w:rFonts w:ascii="Calibri" w:hAnsi="Calibri" w:cs="Calibri"/>
          <w:b/>
          <w:bCs/>
          <w:sz w:val="28"/>
          <w:szCs w:val="28"/>
        </w:rPr>
      </w:pPr>
      <w:r w:rsidRPr="00C04DAA">
        <w:rPr>
          <w:rFonts w:ascii="Calibri" w:hAnsi="Calibri" w:cs="Calibri"/>
          <w:b/>
          <w:bCs/>
          <w:sz w:val="28"/>
          <w:szCs w:val="28"/>
        </w:rPr>
        <w:t xml:space="preserve">Did you know that one in five GP appointments are for non-medical reasons? </w:t>
      </w:r>
    </w:p>
    <w:p w14:paraId="1EEB25E0" w14:textId="77777777" w:rsidR="00C04DAA" w:rsidRPr="00C04DAA" w:rsidRDefault="00C04DAA" w:rsidP="00C04DAA">
      <w:pPr>
        <w:spacing w:after="378" w:line="284" w:lineRule="auto"/>
        <w:rPr>
          <w:rFonts w:ascii="Calibri" w:hAnsi="Calibri" w:cs="Calibri"/>
          <w:sz w:val="28"/>
          <w:szCs w:val="28"/>
        </w:rPr>
      </w:pPr>
      <w:r w:rsidRPr="00C04DAA">
        <w:rPr>
          <w:rFonts w:ascii="Calibri" w:hAnsi="Calibri" w:cs="Calibri"/>
          <w:sz w:val="28"/>
          <w:szCs w:val="28"/>
        </w:rPr>
        <w:t>And that 70% of people referred to Adult Social Care could benefit from services that address the root causes of their problems, like</w:t>
      </w:r>
      <w:r w:rsidRPr="00C04DAA">
        <w:rPr>
          <w:rFonts w:ascii="Calibri" w:hAnsi="Calibri" w:cs="Calibri"/>
          <w:b/>
          <w:sz w:val="28"/>
          <w:szCs w:val="28"/>
        </w:rPr>
        <w:t xml:space="preserve"> loneliness or debt-related stress?</w:t>
      </w:r>
      <w:r w:rsidRPr="00C04DAA">
        <w:rPr>
          <w:rFonts w:ascii="Calibri" w:hAnsi="Calibri" w:cs="Calibri"/>
          <w:sz w:val="28"/>
          <w:szCs w:val="28"/>
        </w:rPr>
        <w:t xml:space="preserve"> </w:t>
      </w:r>
    </w:p>
    <w:p w14:paraId="40E8098C" w14:textId="5143A75E" w:rsidR="00C04DAA" w:rsidRDefault="00C04DAA" w:rsidP="00C04DAA">
      <w:pPr>
        <w:spacing w:after="371" w:line="284" w:lineRule="auto"/>
        <w:rPr>
          <w:rFonts w:ascii="Calibri" w:hAnsi="Calibri" w:cs="Calibri"/>
          <w:sz w:val="28"/>
          <w:szCs w:val="28"/>
        </w:rPr>
      </w:pPr>
      <w:r w:rsidRPr="00C04DAA">
        <w:rPr>
          <w:rFonts w:ascii="Calibri" w:hAnsi="Calibri" w:cs="Calibri"/>
          <w:sz w:val="28"/>
          <w:szCs w:val="28"/>
        </w:rPr>
        <w:t xml:space="preserve">That's where Joy comes in, a digital platform that connects people to life-changing local services, so they can get the support they need, </w:t>
      </w:r>
      <w:r w:rsidR="004569FF">
        <w:rPr>
          <w:rFonts w:ascii="Calibri" w:hAnsi="Calibri" w:cs="Calibri"/>
          <w:sz w:val="28"/>
          <w:szCs w:val="28"/>
        </w:rPr>
        <w:br/>
      </w:r>
      <w:r w:rsidRPr="00C04DAA">
        <w:rPr>
          <w:rFonts w:ascii="Calibri" w:hAnsi="Calibri" w:cs="Calibri"/>
          <w:sz w:val="28"/>
          <w:szCs w:val="28"/>
        </w:rPr>
        <w:t>when they need it.</w:t>
      </w:r>
    </w:p>
    <w:p w14:paraId="4F72C6CE" w14:textId="7A8ADA7F" w:rsidR="00C04DAA" w:rsidRDefault="00C04DAA" w:rsidP="00C04DAA">
      <w:pPr>
        <w:spacing w:after="371" w:line="284" w:lineRule="auto"/>
        <w:rPr>
          <w:rFonts w:ascii="Calibri" w:hAnsi="Calibri" w:cs="Calibri"/>
          <w:sz w:val="28"/>
          <w:szCs w:val="28"/>
        </w:rPr>
      </w:pPr>
      <w:r w:rsidRPr="00C04DAA">
        <w:rPr>
          <w:rFonts w:ascii="Calibri" w:hAnsi="Calibri" w:cs="Calibri"/>
          <w:b/>
          <w:sz w:val="28"/>
          <w:szCs w:val="28"/>
        </w:rPr>
        <w:t>How does Joy work?</w:t>
      </w:r>
      <w:r>
        <w:rPr>
          <w:rFonts w:ascii="Calibri" w:hAnsi="Calibri" w:cs="Calibri"/>
          <w:sz w:val="28"/>
          <w:szCs w:val="28"/>
        </w:rPr>
        <w:br/>
      </w:r>
      <w:r w:rsidRPr="00C04DAA">
        <w:rPr>
          <w:rFonts w:ascii="Calibri" w:hAnsi="Calibri" w:cs="Calibri"/>
          <w:sz w:val="28"/>
          <w:szCs w:val="28"/>
        </w:rPr>
        <w:t xml:space="preserve">Your GP Surgery or another healthcare professional can refer you via Joy. </w:t>
      </w:r>
      <w:r>
        <w:rPr>
          <w:rFonts w:ascii="Calibri" w:hAnsi="Calibri" w:cs="Calibri"/>
          <w:sz w:val="28"/>
          <w:szCs w:val="28"/>
        </w:rPr>
        <w:br/>
      </w:r>
      <w:hyperlink r:id="rId17">
        <w:r w:rsidRPr="00C04DAA">
          <w:rPr>
            <w:rFonts w:ascii="Calibri" w:hAnsi="Calibri" w:cs="Calibri"/>
            <w:b/>
            <w:sz w:val="28"/>
            <w:szCs w:val="28"/>
            <w:u w:val="single" w:color="000000"/>
          </w:rPr>
          <w:t>For some services on the Jo</w:t>
        </w:r>
      </w:hyperlink>
      <w:hyperlink r:id="rId18">
        <w:r w:rsidRPr="00C04DAA">
          <w:rPr>
            <w:rFonts w:ascii="Calibri" w:hAnsi="Calibri" w:cs="Calibri"/>
            <w:b/>
            <w:sz w:val="28"/>
            <w:szCs w:val="28"/>
          </w:rPr>
          <w:t>y</w:t>
        </w:r>
      </w:hyperlink>
      <w:hyperlink r:id="rId19">
        <w:r w:rsidRPr="00C04DAA">
          <w:rPr>
            <w:rFonts w:ascii="Calibri" w:hAnsi="Calibri" w:cs="Calibri"/>
            <w:b/>
            <w:sz w:val="28"/>
            <w:szCs w:val="28"/>
            <w:u w:val="single" w:color="000000"/>
          </w:rPr>
          <w:t xml:space="preserve"> Market Place of Services</w:t>
        </w:r>
      </w:hyperlink>
      <w:r w:rsidRPr="00C04DAA">
        <w:rPr>
          <w:rFonts w:ascii="Calibri" w:hAnsi="Calibri" w:cs="Calibri"/>
          <w:sz w:val="28"/>
          <w:szCs w:val="28"/>
        </w:rPr>
        <w:t>, you can contact the service yourself. Once referred, you'll be matched with a link worker who will work with you to understand your needs and connect you with the right support.</w:t>
      </w:r>
    </w:p>
    <w:p w14:paraId="43513DC1" w14:textId="2E320190" w:rsidR="00C04DAA" w:rsidRPr="00C04DAA" w:rsidRDefault="00C04DAA" w:rsidP="00C04DAA">
      <w:pPr>
        <w:spacing w:after="371" w:line="284" w:lineRule="auto"/>
        <w:rPr>
          <w:rFonts w:ascii="Calibri" w:hAnsi="Calibri" w:cs="Calibri"/>
          <w:sz w:val="28"/>
          <w:szCs w:val="28"/>
        </w:rPr>
      </w:pPr>
      <w:r w:rsidRPr="00C04DAA">
        <w:rPr>
          <w:rFonts w:ascii="Calibri" w:hAnsi="Calibri" w:cs="Calibri"/>
          <w:b/>
          <w:sz w:val="28"/>
          <w:szCs w:val="28"/>
        </w:rPr>
        <w:t>Why use Joy?</w:t>
      </w:r>
    </w:p>
    <w:p w14:paraId="1EBADB53" w14:textId="77777777" w:rsidR="00C04DAA" w:rsidRPr="00C04DAA" w:rsidRDefault="00C04DAA" w:rsidP="00C04DAA">
      <w:pPr>
        <w:pStyle w:val="ListParagraph"/>
        <w:numPr>
          <w:ilvl w:val="0"/>
          <w:numId w:val="3"/>
        </w:numPr>
        <w:tabs>
          <w:tab w:val="center" w:pos="895"/>
          <w:tab w:val="center" w:pos="5901"/>
        </w:tabs>
        <w:spacing w:line="267" w:lineRule="auto"/>
        <w:rPr>
          <w:rFonts w:ascii="Calibri" w:hAnsi="Calibri" w:cs="Calibri"/>
          <w:sz w:val="28"/>
          <w:szCs w:val="28"/>
        </w:rPr>
      </w:pPr>
      <w:r w:rsidRPr="00C04DAA">
        <w:rPr>
          <w:rFonts w:ascii="Calibri" w:hAnsi="Calibri" w:cs="Calibri"/>
          <w:b/>
          <w:sz w:val="28"/>
          <w:szCs w:val="28"/>
        </w:rPr>
        <w:t xml:space="preserve">Improved Health &amp; Wellbeing </w:t>
      </w:r>
      <w:r w:rsidRPr="00C04DAA">
        <w:rPr>
          <w:rFonts w:ascii="Calibri" w:hAnsi="Calibri" w:cs="Calibri"/>
          <w:sz w:val="28"/>
          <w:szCs w:val="28"/>
        </w:rPr>
        <w:t>- Joy can help you address the social factors that affect your health, such as loneliness, isolation, and financial difficulties.</w:t>
      </w:r>
    </w:p>
    <w:p w14:paraId="017CBA33" w14:textId="437D5C7D" w:rsidR="00C04DAA" w:rsidRPr="00C04DAA" w:rsidRDefault="00C04DAA" w:rsidP="00C04DAA">
      <w:pPr>
        <w:pStyle w:val="ListParagraph"/>
        <w:numPr>
          <w:ilvl w:val="0"/>
          <w:numId w:val="3"/>
        </w:numPr>
        <w:tabs>
          <w:tab w:val="center" w:pos="895"/>
          <w:tab w:val="center" w:pos="5901"/>
        </w:tabs>
        <w:spacing w:line="267" w:lineRule="auto"/>
        <w:rPr>
          <w:rFonts w:ascii="Calibri" w:hAnsi="Calibri" w:cs="Calibri"/>
          <w:sz w:val="28"/>
          <w:szCs w:val="28"/>
        </w:rPr>
      </w:pPr>
      <w:r w:rsidRPr="00C04DAA">
        <w:rPr>
          <w:rFonts w:ascii="Calibri" w:hAnsi="Calibri" w:cs="Calibri"/>
          <w:b/>
          <w:sz w:val="28"/>
          <w:szCs w:val="28"/>
        </w:rPr>
        <w:t>Enhanced Patient Experience</w:t>
      </w:r>
      <w:r w:rsidRPr="00C04DAA">
        <w:rPr>
          <w:rFonts w:ascii="Calibri" w:hAnsi="Calibri" w:cs="Calibri"/>
          <w:sz w:val="28"/>
          <w:szCs w:val="28"/>
        </w:rPr>
        <w:t xml:space="preserve"> - streamlined user-friendly experience, making it easy to access support </w:t>
      </w:r>
    </w:p>
    <w:p w14:paraId="28FFEF1A" w14:textId="42A84952" w:rsidR="00C04DAA" w:rsidRPr="00C04DAA" w:rsidRDefault="00C04DAA" w:rsidP="00C04DAA">
      <w:pPr>
        <w:pStyle w:val="ListParagraph"/>
        <w:numPr>
          <w:ilvl w:val="0"/>
          <w:numId w:val="3"/>
        </w:numPr>
        <w:tabs>
          <w:tab w:val="center" w:pos="895"/>
          <w:tab w:val="center" w:pos="5901"/>
        </w:tabs>
        <w:spacing w:line="267" w:lineRule="auto"/>
        <w:rPr>
          <w:rFonts w:ascii="Calibri" w:hAnsi="Calibri" w:cs="Calibri"/>
          <w:sz w:val="28"/>
          <w:szCs w:val="28"/>
        </w:rPr>
      </w:pPr>
      <w:r w:rsidRPr="00C04DAA">
        <w:rPr>
          <w:rFonts w:ascii="Calibri" w:hAnsi="Calibri" w:cs="Calibri"/>
          <w:b/>
          <w:sz w:val="28"/>
          <w:szCs w:val="28"/>
        </w:rPr>
        <w:t>Efficient Referrals</w:t>
      </w:r>
      <w:r w:rsidRPr="00C04DAA">
        <w:rPr>
          <w:rFonts w:ascii="Calibri" w:hAnsi="Calibri" w:cs="Calibri"/>
          <w:sz w:val="28"/>
          <w:szCs w:val="28"/>
        </w:rPr>
        <w:t xml:space="preserve"> - Joy is integrated with the </w:t>
      </w:r>
      <w:r w:rsidRPr="00C04DAA">
        <w:rPr>
          <w:rFonts w:ascii="Calibri" w:hAnsi="Calibri" w:cs="Calibri"/>
          <w:b/>
          <w:sz w:val="28"/>
          <w:szCs w:val="28"/>
        </w:rPr>
        <w:t>clinical system, making it easy for Practices to refer patients.</w:t>
      </w:r>
    </w:p>
    <w:p w14:paraId="5CF930B9" w14:textId="4B2BC942" w:rsidR="00C04DAA" w:rsidRPr="00C04DAA" w:rsidRDefault="00C04DAA" w:rsidP="00C04DAA">
      <w:pPr>
        <w:pStyle w:val="ListParagraph"/>
        <w:numPr>
          <w:ilvl w:val="0"/>
          <w:numId w:val="3"/>
        </w:numPr>
        <w:tabs>
          <w:tab w:val="center" w:pos="895"/>
          <w:tab w:val="center" w:pos="5901"/>
        </w:tabs>
        <w:spacing w:line="267" w:lineRule="auto"/>
        <w:rPr>
          <w:rFonts w:ascii="Calibri" w:hAnsi="Calibri" w:cs="Calibri"/>
          <w:sz w:val="28"/>
          <w:szCs w:val="28"/>
        </w:rPr>
      </w:pPr>
      <w:r w:rsidRPr="00C04DAA">
        <w:rPr>
          <w:rFonts w:ascii="Calibri" w:hAnsi="Calibri" w:cs="Calibri"/>
          <w:b/>
          <w:sz w:val="28"/>
          <w:szCs w:val="28"/>
        </w:rPr>
        <w:t>Better Outcomes</w:t>
      </w:r>
      <w:r w:rsidRPr="00C04DAA">
        <w:rPr>
          <w:rFonts w:ascii="Calibri" w:hAnsi="Calibri" w:cs="Calibri"/>
          <w:sz w:val="28"/>
          <w:szCs w:val="28"/>
        </w:rPr>
        <w:t xml:space="preserve"> - helps provide </w:t>
      </w:r>
      <w:r w:rsidRPr="00C04DAA">
        <w:rPr>
          <w:rFonts w:ascii="Calibri" w:hAnsi="Calibri" w:cs="Calibri"/>
          <w:b/>
          <w:sz w:val="28"/>
          <w:szCs w:val="28"/>
        </w:rPr>
        <w:t xml:space="preserve">preventative care </w:t>
      </w:r>
      <w:r w:rsidRPr="00C04DAA">
        <w:rPr>
          <w:rFonts w:ascii="Calibri" w:hAnsi="Calibri" w:cs="Calibri"/>
          <w:sz w:val="28"/>
          <w:szCs w:val="28"/>
        </w:rPr>
        <w:t>and improve long-term health outcomes.</w:t>
      </w:r>
    </w:p>
    <w:p w14:paraId="5ECF1FAB" w14:textId="3603DC3B" w:rsidR="00C04DAA" w:rsidRPr="00C04DAA" w:rsidRDefault="00C04DAA" w:rsidP="00DF1D67">
      <w:pPr>
        <w:ind w:left="1058"/>
        <w:jc w:val="center"/>
        <w:rPr>
          <w:rFonts w:ascii="Calibri" w:hAnsi="Calibri" w:cs="Calibri"/>
          <w:sz w:val="28"/>
          <w:szCs w:val="28"/>
        </w:rPr>
      </w:pPr>
      <w:r w:rsidRPr="00C04DAA">
        <w:rPr>
          <w:rFonts w:ascii="Calibri" w:hAnsi="Calibri" w:cs="Calibri"/>
          <w:b/>
          <w:sz w:val="28"/>
          <w:szCs w:val="28"/>
        </w:rPr>
        <w:t xml:space="preserve">From 15th December, Joy will become the single channel for </w:t>
      </w:r>
      <w:r w:rsidR="004569FF">
        <w:rPr>
          <w:rFonts w:ascii="Calibri" w:hAnsi="Calibri" w:cs="Calibri"/>
          <w:b/>
          <w:sz w:val="28"/>
          <w:szCs w:val="28"/>
        </w:rPr>
        <w:br/>
      </w:r>
      <w:r w:rsidRPr="00C04DAA">
        <w:rPr>
          <w:rFonts w:ascii="Calibri" w:hAnsi="Calibri" w:cs="Calibri"/>
          <w:b/>
          <w:sz w:val="28"/>
          <w:szCs w:val="28"/>
        </w:rPr>
        <w:t>non-clinical referrals.</w:t>
      </w:r>
    </w:p>
    <w:p w14:paraId="5A759C55" w14:textId="77777777" w:rsidR="00C04DAA" w:rsidRPr="00C04DAA" w:rsidRDefault="00C04DAA" w:rsidP="00C04DAA">
      <w:pPr>
        <w:rPr>
          <w:rFonts w:ascii="Calibri" w:hAnsi="Calibri" w:cs="Calibri"/>
          <w:b/>
          <w:bCs/>
          <w:sz w:val="28"/>
          <w:szCs w:val="28"/>
        </w:rPr>
      </w:pPr>
    </w:p>
    <w:p w14:paraId="51DD070F" w14:textId="77777777" w:rsidR="00C04DAA" w:rsidRPr="009A67B7" w:rsidRDefault="00C04DAA" w:rsidP="00C04DAA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9A67B7">
        <w:rPr>
          <w:rFonts w:ascii="Calibri" w:hAnsi="Calibri" w:cs="Calibri"/>
          <w:b/>
          <w:bCs/>
          <w:sz w:val="28"/>
          <w:szCs w:val="28"/>
        </w:rPr>
        <w:t>Joy - A New Way to Support Your Health and Wellbeing</w:t>
      </w:r>
    </w:p>
    <w:p w14:paraId="2764A3B1" w14:textId="77777777" w:rsidR="00C04DAA" w:rsidRPr="009A67B7" w:rsidRDefault="00C04DAA" w:rsidP="00C04DAA">
      <w:pPr>
        <w:spacing w:line="265" w:lineRule="auto"/>
        <w:ind w:left="381" w:right="209" w:hanging="10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AE87D97" w14:textId="11281FF1" w:rsidR="00C04DAA" w:rsidRPr="00477111" w:rsidRDefault="00C04DAA" w:rsidP="00477111">
      <w:pPr>
        <w:pStyle w:val="ListParagraph"/>
        <w:numPr>
          <w:ilvl w:val="0"/>
          <w:numId w:val="5"/>
        </w:numPr>
        <w:spacing w:line="284" w:lineRule="auto"/>
        <w:rPr>
          <w:rFonts w:ascii="Calibri" w:hAnsi="Calibri" w:cs="Calibri"/>
          <w:sz w:val="28"/>
          <w:szCs w:val="28"/>
        </w:rPr>
      </w:pPr>
      <w:r w:rsidRPr="00477111">
        <w:rPr>
          <w:rFonts w:ascii="Calibri" w:hAnsi="Calibri" w:cs="Calibri"/>
          <w:sz w:val="28"/>
          <w:szCs w:val="28"/>
        </w:rPr>
        <w:lastRenderedPageBreak/>
        <w:t xml:space="preserve">With </w:t>
      </w:r>
      <w:r w:rsidRPr="00477111">
        <w:rPr>
          <w:rFonts w:ascii="Calibri" w:hAnsi="Calibri" w:cs="Calibri"/>
          <w:b/>
          <w:bCs/>
          <w:sz w:val="28"/>
          <w:szCs w:val="28"/>
        </w:rPr>
        <w:t>Joy</w:t>
      </w:r>
      <w:r w:rsidRPr="00477111">
        <w:rPr>
          <w:rFonts w:ascii="Calibri" w:hAnsi="Calibri" w:cs="Calibri"/>
          <w:sz w:val="28"/>
          <w:szCs w:val="28"/>
        </w:rPr>
        <w:t>, we can Instantly refer clients to high-quality support on our</w:t>
      </w:r>
      <w:r w:rsidR="009A67B7" w:rsidRPr="00477111">
        <w:rPr>
          <w:rFonts w:ascii="Calibri" w:hAnsi="Calibri" w:cs="Calibri"/>
          <w:sz w:val="28"/>
          <w:szCs w:val="28"/>
        </w:rPr>
        <w:t xml:space="preserve"> </w:t>
      </w:r>
      <w:r w:rsidRPr="00477111">
        <w:rPr>
          <w:rFonts w:ascii="Calibri" w:hAnsi="Calibri" w:cs="Calibri"/>
          <w:sz w:val="28"/>
          <w:szCs w:val="28"/>
        </w:rPr>
        <w:t>marketplace of services.</w:t>
      </w:r>
    </w:p>
    <w:p w14:paraId="2426DDDA" w14:textId="36575161" w:rsidR="00C04DAA" w:rsidRPr="00477111" w:rsidRDefault="00C04DAA" w:rsidP="00477111">
      <w:pPr>
        <w:pStyle w:val="ListParagraph"/>
        <w:numPr>
          <w:ilvl w:val="0"/>
          <w:numId w:val="5"/>
        </w:numPr>
        <w:spacing w:line="284" w:lineRule="auto"/>
        <w:rPr>
          <w:rFonts w:ascii="Calibri" w:hAnsi="Calibri" w:cs="Calibri"/>
          <w:sz w:val="28"/>
          <w:szCs w:val="28"/>
        </w:rPr>
      </w:pPr>
      <w:r w:rsidRPr="00477111">
        <w:rPr>
          <w:rFonts w:ascii="Calibri" w:hAnsi="Calibri" w:cs="Calibri"/>
          <w:sz w:val="28"/>
          <w:szCs w:val="28"/>
        </w:rPr>
        <w:t>Automatically keep our service directory up to date</w:t>
      </w:r>
      <w:r w:rsidR="009A67B7" w:rsidRPr="00477111">
        <w:rPr>
          <w:rFonts w:ascii="Calibri" w:hAnsi="Calibri" w:cs="Calibri"/>
          <w:sz w:val="28"/>
          <w:szCs w:val="28"/>
        </w:rPr>
        <w:br/>
      </w:r>
      <w:r w:rsidRPr="00477111">
        <w:rPr>
          <w:rFonts w:ascii="Calibri" w:hAnsi="Calibri" w:cs="Calibri"/>
          <w:sz w:val="28"/>
          <w:szCs w:val="28"/>
        </w:rPr>
        <w:t>Measure the</w:t>
      </w:r>
      <w:r w:rsidR="009A67B7" w:rsidRPr="00477111">
        <w:rPr>
          <w:rFonts w:ascii="Calibri" w:hAnsi="Calibri" w:cs="Calibri"/>
          <w:sz w:val="28"/>
          <w:szCs w:val="28"/>
        </w:rPr>
        <w:t xml:space="preserve"> </w:t>
      </w:r>
      <w:r w:rsidRPr="00477111">
        <w:rPr>
          <w:rFonts w:ascii="Calibri" w:hAnsi="Calibri" w:cs="Calibri"/>
          <w:sz w:val="28"/>
          <w:szCs w:val="28"/>
        </w:rPr>
        <w:t>effectiveness of our preventive health initiatives.</w:t>
      </w:r>
    </w:p>
    <w:p w14:paraId="30D17A29" w14:textId="162174A8" w:rsidR="00C04DAA" w:rsidRPr="00477111" w:rsidRDefault="00C04DAA" w:rsidP="00477111">
      <w:pPr>
        <w:pStyle w:val="ListParagraph"/>
        <w:numPr>
          <w:ilvl w:val="0"/>
          <w:numId w:val="5"/>
        </w:numPr>
        <w:spacing w:line="284" w:lineRule="auto"/>
        <w:rPr>
          <w:rFonts w:ascii="Calibri" w:hAnsi="Calibri" w:cs="Calibri"/>
          <w:sz w:val="28"/>
          <w:szCs w:val="28"/>
        </w:rPr>
      </w:pPr>
      <w:r w:rsidRPr="00477111">
        <w:rPr>
          <w:rFonts w:ascii="Calibri" w:hAnsi="Calibri" w:cs="Calibri"/>
          <w:sz w:val="28"/>
          <w:szCs w:val="28"/>
        </w:rPr>
        <w:t xml:space="preserve">Identify health inequalities &amp; gaps in service provision </w:t>
      </w:r>
      <w:r w:rsidR="009A67B7" w:rsidRPr="00477111">
        <w:rPr>
          <w:rFonts w:ascii="Calibri" w:hAnsi="Calibri" w:cs="Calibri"/>
          <w:sz w:val="28"/>
          <w:szCs w:val="28"/>
        </w:rPr>
        <w:br/>
      </w:r>
      <w:r w:rsidRPr="00477111">
        <w:rPr>
          <w:rFonts w:ascii="Calibri" w:hAnsi="Calibri" w:cs="Calibri"/>
          <w:sz w:val="28"/>
          <w:szCs w:val="28"/>
        </w:rPr>
        <w:t>Work with organisations to enable connection with people in Coventry.</w:t>
      </w:r>
    </w:p>
    <w:p w14:paraId="2262E0AA" w14:textId="77777777" w:rsidR="00477111" w:rsidRPr="009A67B7" w:rsidRDefault="00477111" w:rsidP="00477111">
      <w:pPr>
        <w:spacing w:line="284" w:lineRule="auto"/>
        <w:rPr>
          <w:rFonts w:ascii="Calibri" w:hAnsi="Calibri" w:cs="Calibri"/>
          <w:sz w:val="28"/>
          <w:szCs w:val="28"/>
        </w:rPr>
      </w:pPr>
    </w:p>
    <w:p w14:paraId="6F484E43" w14:textId="77777777" w:rsidR="00C04DAA" w:rsidRDefault="00C04DAA" w:rsidP="00477111">
      <w:pPr>
        <w:ind w:right="117"/>
        <w:jc w:val="center"/>
        <w:rPr>
          <w:rFonts w:ascii="Calibri" w:hAnsi="Calibri" w:cs="Calibri"/>
          <w:b/>
          <w:sz w:val="28"/>
          <w:szCs w:val="28"/>
        </w:rPr>
      </w:pPr>
      <w:r w:rsidRPr="009A67B7">
        <w:rPr>
          <w:rFonts w:ascii="Calibri" w:hAnsi="Calibri" w:cs="Calibri"/>
          <w:b/>
          <w:sz w:val="28"/>
          <w:szCs w:val="28"/>
        </w:rPr>
        <w:t>Example Services</w:t>
      </w:r>
    </w:p>
    <w:p w14:paraId="446CE865" w14:textId="77777777" w:rsidR="00477111" w:rsidRPr="009A67B7" w:rsidRDefault="00477111" w:rsidP="00477111">
      <w:pPr>
        <w:ind w:right="117"/>
        <w:jc w:val="center"/>
        <w:rPr>
          <w:rFonts w:ascii="Calibri" w:hAnsi="Calibri" w:cs="Calibri"/>
          <w:sz w:val="28"/>
          <w:szCs w:val="28"/>
        </w:rPr>
      </w:pPr>
    </w:p>
    <w:p w14:paraId="43EF493D" w14:textId="77777777" w:rsidR="00C04DAA" w:rsidRPr="009A67B7" w:rsidRDefault="00C04DAA" w:rsidP="00477111">
      <w:pPr>
        <w:spacing w:line="284" w:lineRule="auto"/>
        <w:rPr>
          <w:rFonts w:ascii="Calibri" w:hAnsi="Calibri" w:cs="Calibri"/>
          <w:sz w:val="28"/>
          <w:szCs w:val="28"/>
        </w:rPr>
      </w:pPr>
      <w:hyperlink r:id="rId20">
        <w:r w:rsidRPr="009A67B7">
          <w:rPr>
            <w:rFonts w:ascii="Calibri" w:hAnsi="Calibri" w:cs="Calibri"/>
            <w:b/>
            <w:sz w:val="28"/>
            <w:szCs w:val="28"/>
            <w:u w:val="single" w:color="000000"/>
          </w:rPr>
          <w:t>A</w:t>
        </w:r>
      </w:hyperlink>
      <w:hyperlink r:id="rId21">
        <w:r w:rsidRPr="009A67B7">
          <w:rPr>
            <w:rFonts w:ascii="Calibri" w:hAnsi="Calibri" w:cs="Calibri"/>
            <w:b/>
            <w:sz w:val="28"/>
            <w:szCs w:val="28"/>
          </w:rPr>
          <w:t>g</w:t>
        </w:r>
      </w:hyperlink>
      <w:hyperlink r:id="rId22">
        <w:r w:rsidRPr="009A67B7">
          <w:rPr>
            <w:rFonts w:ascii="Calibri" w:hAnsi="Calibri" w:cs="Calibri"/>
            <w:b/>
            <w:sz w:val="28"/>
            <w:szCs w:val="28"/>
            <w:u w:val="single" w:color="000000"/>
          </w:rPr>
          <w:t>e UK Coventr</w:t>
        </w:r>
      </w:hyperlink>
      <w:hyperlink r:id="rId23">
        <w:r w:rsidRPr="009A67B7">
          <w:rPr>
            <w:rFonts w:ascii="Calibri" w:hAnsi="Calibri" w:cs="Calibri"/>
            <w:b/>
            <w:sz w:val="28"/>
            <w:szCs w:val="28"/>
          </w:rPr>
          <w:t>y</w:t>
        </w:r>
      </w:hyperlink>
      <w:hyperlink r:id="rId24">
        <w:r w:rsidRPr="009A67B7">
          <w:rPr>
            <w:rFonts w:ascii="Calibri" w:hAnsi="Calibri" w:cs="Calibri"/>
            <w:b/>
            <w:sz w:val="28"/>
            <w:szCs w:val="28"/>
            <w:u w:val="single" w:color="000000"/>
          </w:rPr>
          <w:t xml:space="preserve"> and Warwickshire</w:t>
        </w:r>
      </w:hyperlink>
      <w:r w:rsidRPr="009A67B7">
        <w:rPr>
          <w:rFonts w:ascii="Calibri" w:hAnsi="Calibri" w:cs="Calibri"/>
          <w:b/>
          <w:sz w:val="28"/>
          <w:szCs w:val="28"/>
        </w:rPr>
        <w:t>,</w:t>
      </w:r>
      <w:r w:rsidRPr="009A67B7">
        <w:rPr>
          <w:rFonts w:ascii="Calibri" w:hAnsi="Calibri" w:cs="Calibri"/>
          <w:sz w:val="28"/>
          <w:szCs w:val="28"/>
        </w:rPr>
        <w:t xml:space="preserve"> Provides services for older people, including social activities and advice</w:t>
      </w:r>
    </w:p>
    <w:p w14:paraId="2E385504" w14:textId="719AADBC" w:rsidR="00C04DAA" w:rsidRPr="009A67B7" w:rsidRDefault="00C04DAA" w:rsidP="00477111">
      <w:pPr>
        <w:spacing w:line="284" w:lineRule="auto"/>
        <w:rPr>
          <w:rFonts w:ascii="Calibri" w:hAnsi="Calibri" w:cs="Calibri"/>
          <w:sz w:val="28"/>
          <w:szCs w:val="28"/>
        </w:rPr>
      </w:pPr>
      <w:hyperlink r:id="rId25">
        <w:r w:rsidRPr="009A67B7">
          <w:rPr>
            <w:rFonts w:ascii="Calibri" w:hAnsi="Calibri" w:cs="Calibri"/>
            <w:b/>
            <w:sz w:val="28"/>
            <w:szCs w:val="28"/>
            <w:u w:val="single" w:color="000000"/>
          </w:rPr>
          <w:t>Talkin</w:t>
        </w:r>
      </w:hyperlink>
      <w:hyperlink r:id="rId26">
        <w:r w:rsidRPr="009A67B7">
          <w:rPr>
            <w:rFonts w:ascii="Calibri" w:hAnsi="Calibri" w:cs="Calibri"/>
            <w:b/>
            <w:sz w:val="28"/>
            <w:szCs w:val="28"/>
          </w:rPr>
          <w:t>g</w:t>
        </w:r>
      </w:hyperlink>
      <w:hyperlink r:id="rId27">
        <w:r w:rsidRPr="009A67B7">
          <w:rPr>
            <w:rFonts w:ascii="Calibri" w:hAnsi="Calibri" w:cs="Calibri"/>
            <w:b/>
            <w:sz w:val="28"/>
            <w:szCs w:val="28"/>
            <w:u w:val="single" w:color="000000"/>
          </w:rPr>
          <w:t xml:space="preserve"> Therapies Coventr</w:t>
        </w:r>
      </w:hyperlink>
      <w:hyperlink r:id="rId28">
        <w:r w:rsidRPr="009A67B7">
          <w:rPr>
            <w:rFonts w:ascii="Calibri" w:hAnsi="Calibri" w:cs="Calibri"/>
            <w:b/>
            <w:sz w:val="28"/>
            <w:szCs w:val="28"/>
          </w:rPr>
          <w:t>y</w:t>
        </w:r>
      </w:hyperlink>
      <w:hyperlink r:id="rId29">
        <w:r w:rsidRPr="009A67B7">
          <w:rPr>
            <w:rFonts w:ascii="Calibri" w:hAnsi="Calibri" w:cs="Calibri"/>
            <w:b/>
            <w:sz w:val="28"/>
            <w:szCs w:val="28"/>
            <w:u w:val="single" w:color="000000"/>
          </w:rPr>
          <w:t xml:space="preserve"> &amp; Warwickshire</w:t>
        </w:r>
      </w:hyperlink>
      <w:r w:rsidRPr="009A67B7">
        <w:rPr>
          <w:rFonts w:ascii="Calibri" w:hAnsi="Calibri" w:cs="Calibri"/>
          <w:b/>
          <w:sz w:val="28"/>
          <w:szCs w:val="28"/>
        </w:rPr>
        <w:t>,</w:t>
      </w:r>
      <w:r w:rsidRPr="009A67B7">
        <w:rPr>
          <w:rFonts w:ascii="Calibri" w:hAnsi="Calibri" w:cs="Calibri"/>
          <w:sz w:val="28"/>
          <w:szCs w:val="28"/>
        </w:rPr>
        <w:t xml:space="preserve"> free NHS service to help people </w:t>
      </w:r>
      <w:hyperlink r:id="rId30">
        <w:r w:rsidRPr="009A67B7">
          <w:rPr>
            <w:rFonts w:ascii="Calibri" w:hAnsi="Calibri" w:cs="Calibri"/>
            <w:b/>
            <w:sz w:val="28"/>
            <w:szCs w:val="28"/>
            <w:u w:val="single" w:color="000000"/>
          </w:rPr>
          <w:t>Coventr</w:t>
        </w:r>
      </w:hyperlink>
      <w:hyperlink r:id="rId31">
        <w:r w:rsidRPr="009A67B7">
          <w:rPr>
            <w:rFonts w:ascii="Calibri" w:hAnsi="Calibri" w:cs="Calibri"/>
            <w:b/>
            <w:sz w:val="28"/>
            <w:szCs w:val="28"/>
          </w:rPr>
          <w:t>y</w:t>
        </w:r>
      </w:hyperlink>
      <w:hyperlink r:id="rId32">
        <w:r w:rsidRPr="009A67B7">
          <w:rPr>
            <w:rFonts w:ascii="Calibri" w:hAnsi="Calibri" w:cs="Calibri"/>
            <w:b/>
            <w:sz w:val="28"/>
            <w:szCs w:val="28"/>
            <w:u w:val="single" w:color="000000"/>
          </w:rPr>
          <w:t xml:space="preserve"> Haven Women's Aid</w:t>
        </w:r>
      </w:hyperlink>
      <w:r w:rsidRPr="009A67B7">
        <w:rPr>
          <w:rFonts w:ascii="Calibri" w:hAnsi="Calibri" w:cs="Calibri"/>
          <w:b/>
          <w:sz w:val="28"/>
          <w:szCs w:val="28"/>
        </w:rPr>
        <w:t>,</w:t>
      </w:r>
      <w:r w:rsidRPr="009A67B7">
        <w:rPr>
          <w:rFonts w:ascii="Calibri" w:hAnsi="Calibri" w:cs="Calibri"/>
          <w:sz w:val="28"/>
          <w:szCs w:val="28"/>
        </w:rPr>
        <w:t xml:space="preserve"> Provides support &amp; advice to women and children experiencing domestic abuse</w:t>
      </w:r>
      <w:r w:rsidR="00026224">
        <w:rPr>
          <w:rFonts w:ascii="Calibri" w:hAnsi="Calibri" w:cs="Calibri"/>
          <w:sz w:val="28"/>
          <w:szCs w:val="28"/>
        </w:rPr>
        <w:br/>
      </w:r>
      <w:hyperlink r:id="rId33">
        <w:r w:rsidRPr="009A67B7">
          <w:rPr>
            <w:rFonts w:ascii="Calibri" w:hAnsi="Calibri" w:cs="Calibri"/>
            <w:b/>
            <w:sz w:val="28"/>
            <w:szCs w:val="28"/>
            <w:u w:val="single" w:color="000000"/>
          </w:rPr>
          <w:t>Coventr</w:t>
        </w:r>
      </w:hyperlink>
      <w:hyperlink r:id="rId34">
        <w:r w:rsidRPr="009A67B7">
          <w:rPr>
            <w:rFonts w:ascii="Calibri" w:hAnsi="Calibri" w:cs="Calibri"/>
            <w:b/>
            <w:sz w:val="28"/>
            <w:szCs w:val="28"/>
          </w:rPr>
          <w:t>y</w:t>
        </w:r>
      </w:hyperlink>
      <w:hyperlink r:id="rId35">
        <w:r w:rsidRPr="009A67B7">
          <w:rPr>
            <w:rFonts w:ascii="Calibri" w:hAnsi="Calibri" w:cs="Calibri"/>
            <w:b/>
            <w:sz w:val="28"/>
            <w:szCs w:val="28"/>
            <w:u w:val="single" w:color="000000"/>
          </w:rPr>
          <w:t xml:space="preserve"> Mind</w:t>
        </w:r>
      </w:hyperlink>
      <w:hyperlink r:id="rId36">
        <w:r w:rsidRPr="009A67B7">
          <w:rPr>
            <w:rFonts w:ascii="Calibri" w:hAnsi="Calibri" w:cs="Calibri"/>
            <w:b/>
            <w:sz w:val="28"/>
            <w:szCs w:val="28"/>
          </w:rPr>
          <w:t>,</w:t>
        </w:r>
      </w:hyperlink>
      <w:r w:rsidRPr="009A67B7">
        <w:rPr>
          <w:rFonts w:ascii="Calibri" w:hAnsi="Calibri" w:cs="Calibri"/>
          <w:sz w:val="28"/>
          <w:szCs w:val="28"/>
        </w:rPr>
        <w:t xml:space="preserve"> Offers mental wellness support services</w:t>
      </w:r>
    </w:p>
    <w:p w14:paraId="42224741" w14:textId="77777777" w:rsidR="00C04DAA" w:rsidRPr="009A67B7" w:rsidRDefault="00C04DAA" w:rsidP="00477111">
      <w:pPr>
        <w:spacing w:line="284" w:lineRule="auto"/>
        <w:rPr>
          <w:rFonts w:ascii="Calibri" w:hAnsi="Calibri" w:cs="Calibri"/>
          <w:sz w:val="28"/>
          <w:szCs w:val="28"/>
        </w:rPr>
      </w:pPr>
      <w:hyperlink r:id="rId37">
        <w:r w:rsidRPr="009A67B7">
          <w:rPr>
            <w:rFonts w:ascii="Calibri" w:hAnsi="Calibri" w:cs="Calibri"/>
            <w:b/>
            <w:sz w:val="28"/>
            <w:szCs w:val="28"/>
            <w:u w:val="single" w:color="000000"/>
          </w:rPr>
          <w:t>Creative Kindness</w:t>
        </w:r>
      </w:hyperlink>
      <w:hyperlink r:id="rId38">
        <w:r w:rsidRPr="009A67B7">
          <w:rPr>
            <w:rFonts w:ascii="Calibri" w:hAnsi="Calibri" w:cs="Calibri"/>
            <w:sz w:val="28"/>
            <w:szCs w:val="28"/>
          </w:rPr>
          <w:t xml:space="preserve"> </w:t>
        </w:r>
      </w:hyperlink>
      <w:r w:rsidRPr="009A67B7">
        <w:rPr>
          <w:rFonts w:ascii="Calibri" w:hAnsi="Calibri" w:cs="Calibri"/>
          <w:sz w:val="28"/>
          <w:szCs w:val="28"/>
        </w:rPr>
        <w:t>run friendly craft sessions to tackle loneliness and isolation, and create safe spaces for people to find friends and build community</w:t>
      </w:r>
    </w:p>
    <w:p w14:paraId="3814696C" w14:textId="77777777" w:rsidR="00C04DAA" w:rsidRPr="009A67B7" w:rsidRDefault="00C04DAA" w:rsidP="00477111">
      <w:pPr>
        <w:rPr>
          <w:rFonts w:ascii="Calibri" w:hAnsi="Calibri" w:cs="Calibri"/>
          <w:b/>
          <w:sz w:val="28"/>
          <w:szCs w:val="28"/>
        </w:rPr>
      </w:pPr>
    </w:p>
    <w:p w14:paraId="021D21CA" w14:textId="77777777" w:rsidR="00C04DAA" w:rsidRPr="009A67B7" w:rsidRDefault="00C04DAA" w:rsidP="0047711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9A67B7">
        <w:rPr>
          <w:rFonts w:ascii="Calibri" w:hAnsi="Calibri" w:cs="Calibri"/>
          <w:b/>
          <w:bCs/>
          <w:sz w:val="28"/>
          <w:szCs w:val="28"/>
        </w:rPr>
        <w:t>What Does This Mean for You?</w:t>
      </w:r>
    </w:p>
    <w:p w14:paraId="32A5F5C9" w14:textId="77777777" w:rsidR="00C04DAA" w:rsidRPr="009A67B7" w:rsidRDefault="00C04DAA" w:rsidP="00477111">
      <w:pPr>
        <w:rPr>
          <w:rFonts w:ascii="Calibri" w:hAnsi="Calibri" w:cs="Calibri"/>
          <w:sz w:val="28"/>
          <w:szCs w:val="28"/>
        </w:rPr>
      </w:pPr>
    </w:p>
    <w:p w14:paraId="23D2EABA" w14:textId="40485D73" w:rsidR="00C04DAA" w:rsidRPr="009A67B7" w:rsidRDefault="00C04DAA" w:rsidP="00477111">
      <w:pPr>
        <w:rPr>
          <w:rFonts w:ascii="Calibri" w:hAnsi="Calibri" w:cs="Calibri"/>
          <w:sz w:val="28"/>
          <w:szCs w:val="28"/>
        </w:rPr>
      </w:pPr>
      <w:r w:rsidRPr="009A67B7">
        <w:rPr>
          <w:rFonts w:ascii="Calibri" w:hAnsi="Calibri" w:cs="Calibri"/>
          <w:b/>
          <w:i/>
          <w:sz w:val="28"/>
          <w:szCs w:val="28"/>
        </w:rPr>
        <w:t xml:space="preserve">If you're a patient, </w:t>
      </w:r>
      <w:r w:rsidRPr="009A67B7">
        <w:rPr>
          <w:rFonts w:ascii="Calibri" w:hAnsi="Calibri" w:cs="Calibri"/>
          <w:sz w:val="28"/>
          <w:szCs w:val="28"/>
        </w:rPr>
        <w:t xml:space="preserve">Joy means you can get the support you need more quickly &amp; easily </w:t>
      </w:r>
      <w:r w:rsidRPr="009A67B7">
        <w:rPr>
          <w:rFonts w:ascii="Calibri" w:hAnsi="Calibri" w:cs="Calibri"/>
          <w:b/>
          <w:i/>
          <w:sz w:val="28"/>
          <w:szCs w:val="28"/>
        </w:rPr>
        <w:t>If you're a healthcare professional</w:t>
      </w:r>
      <w:r w:rsidRPr="009A67B7">
        <w:rPr>
          <w:rFonts w:ascii="Calibri" w:hAnsi="Calibri" w:cs="Calibri"/>
          <w:sz w:val="28"/>
          <w:szCs w:val="28"/>
        </w:rPr>
        <w:t xml:space="preserve">, Joy means you can spend more time focusing on patient care, knowing that your patients are getting the support they need </w:t>
      </w:r>
      <w:r w:rsidRPr="009A67B7">
        <w:rPr>
          <w:rFonts w:ascii="Calibri" w:hAnsi="Calibri" w:cs="Calibri"/>
          <w:b/>
          <w:sz w:val="28"/>
          <w:szCs w:val="28"/>
        </w:rPr>
        <w:t>If you're a community member</w:t>
      </w:r>
      <w:r w:rsidRPr="009A67B7">
        <w:rPr>
          <w:rFonts w:ascii="Calibri" w:hAnsi="Calibri" w:cs="Calibri"/>
          <w:sz w:val="28"/>
          <w:szCs w:val="28"/>
        </w:rPr>
        <w:t>, Joy means a healthier happier community for everyone.</w:t>
      </w:r>
    </w:p>
    <w:p w14:paraId="3F0A879B" w14:textId="77777777" w:rsidR="009A67B7" w:rsidRPr="009A67B7" w:rsidRDefault="009A67B7" w:rsidP="00477111">
      <w:pPr>
        <w:ind w:left="1058"/>
        <w:rPr>
          <w:rFonts w:ascii="Calibri" w:hAnsi="Calibri" w:cs="Calibri"/>
          <w:b/>
          <w:sz w:val="28"/>
          <w:szCs w:val="28"/>
        </w:rPr>
      </w:pPr>
    </w:p>
    <w:p w14:paraId="6D83AFB8" w14:textId="19ED7B4F" w:rsidR="00C04DAA" w:rsidRDefault="00C04DAA" w:rsidP="00477111">
      <w:pPr>
        <w:jc w:val="center"/>
        <w:rPr>
          <w:rFonts w:ascii="Calibri" w:hAnsi="Calibri" w:cs="Calibri"/>
          <w:b/>
          <w:sz w:val="28"/>
          <w:szCs w:val="28"/>
        </w:rPr>
      </w:pPr>
      <w:r w:rsidRPr="009A67B7">
        <w:rPr>
          <w:rFonts w:ascii="Calibri" w:hAnsi="Calibri" w:cs="Calibri"/>
          <w:b/>
          <w:sz w:val="28"/>
          <w:szCs w:val="28"/>
        </w:rPr>
        <w:t xml:space="preserve">From 15th December, Joy will become the single channel </w:t>
      </w:r>
      <w:r w:rsidR="000D00FC">
        <w:rPr>
          <w:rFonts w:ascii="Calibri" w:hAnsi="Calibri" w:cs="Calibri"/>
          <w:b/>
          <w:sz w:val="28"/>
          <w:szCs w:val="28"/>
        </w:rPr>
        <w:br/>
      </w:r>
      <w:r w:rsidRPr="009A67B7">
        <w:rPr>
          <w:rFonts w:ascii="Calibri" w:hAnsi="Calibri" w:cs="Calibri"/>
          <w:b/>
          <w:sz w:val="28"/>
          <w:szCs w:val="28"/>
        </w:rPr>
        <w:t>for no</w:t>
      </w:r>
      <w:r w:rsidR="009A67B7" w:rsidRPr="009A67B7">
        <w:rPr>
          <w:rFonts w:ascii="Calibri" w:hAnsi="Calibri" w:cs="Calibri"/>
          <w:b/>
          <w:sz w:val="28"/>
          <w:szCs w:val="28"/>
        </w:rPr>
        <w:t>n</w:t>
      </w:r>
      <w:r w:rsidR="000D00FC">
        <w:rPr>
          <w:rFonts w:ascii="Calibri" w:hAnsi="Calibri" w:cs="Calibri"/>
          <w:b/>
          <w:sz w:val="28"/>
          <w:szCs w:val="28"/>
        </w:rPr>
        <w:t>-</w:t>
      </w:r>
      <w:r w:rsidRPr="009A67B7">
        <w:rPr>
          <w:rFonts w:ascii="Calibri" w:hAnsi="Calibri" w:cs="Calibri"/>
          <w:b/>
          <w:sz w:val="28"/>
          <w:szCs w:val="28"/>
        </w:rPr>
        <w:t xml:space="preserve">clinical </w:t>
      </w:r>
      <w:r w:rsidR="009A67B7" w:rsidRPr="009A67B7">
        <w:rPr>
          <w:rFonts w:ascii="Calibri" w:hAnsi="Calibri" w:cs="Calibri"/>
          <w:b/>
          <w:sz w:val="28"/>
          <w:szCs w:val="28"/>
        </w:rPr>
        <w:t>referrals</w:t>
      </w:r>
    </w:p>
    <w:p w14:paraId="0B624929" w14:textId="77777777" w:rsidR="00477111" w:rsidRPr="009A67B7" w:rsidRDefault="00477111" w:rsidP="00477111">
      <w:pPr>
        <w:jc w:val="center"/>
        <w:rPr>
          <w:rFonts w:ascii="Calibri" w:hAnsi="Calibri" w:cs="Calibri"/>
          <w:b/>
          <w:sz w:val="28"/>
          <w:szCs w:val="28"/>
        </w:rPr>
      </w:pPr>
    </w:p>
    <w:p w14:paraId="6FF910FD" w14:textId="07277203" w:rsidR="00C04DAA" w:rsidRDefault="00C04DAA" w:rsidP="00477111">
      <w:pPr>
        <w:ind w:left="36" w:hanging="10"/>
        <w:jc w:val="center"/>
        <w:rPr>
          <w:rFonts w:ascii="Calibri" w:hAnsi="Calibri" w:cs="Calibri"/>
          <w:sz w:val="28"/>
          <w:szCs w:val="28"/>
        </w:rPr>
      </w:pPr>
      <w:r w:rsidRPr="009A67B7">
        <w:rPr>
          <w:rFonts w:ascii="Calibri" w:hAnsi="Calibri" w:cs="Calibri"/>
          <w:sz w:val="28"/>
          <w:szCs w:val="28"/>
        </w:rPr>
        <w:t xml:space="preserve">The PCN will be able to use the system to identify where best </w:t>
      </w:r>
      <w:r w:rsidR="000D00FC">
        <w:rPr>
          <w:rFonts w:ascii="Calibri" w:hAnsi="Calibri" w:cs="Calibri"/>
          <w:sz w:val="28"/>
          <w:szCs w:val="28"/>
        </w:rPr>
        <w:br/>
      </w:r>
      <w:r w:rsidRPr="009A67B7">
        <w:rPr>
          <w:rFonts w:ascii="Calibri" w:hAnsi="Calibri" w:cs="Calibri"/>
          <w:sz w:val="28"/>
          <w:szCs w:val="28"/>
        </w:rPr>
        <w:t xml:space="preserve">to focus PCN </w:t>
      </w:r>
      <w:r w:rsidR="009A67B7" w:rsidRPr="009A67B7">
        <w:rPr>
          <w:rFonts w:ascii="Calibri" w:hAnsi="Calibri" w:cs="Calibri"/>
          <w:sz w:val="28"/>
          <w:szCs w:val="28"/>
        </w:rPr>
        <w:t>resource.</w:t>
      </w:r>
    </w:p>
    <w:p w14:paraId="36867AFE" w14:textId="77777777" w:rsidR="00477111" w:rsidRPr="009A67B7" w:rsidRDefault="00477111" w:rsidP="00477111">
      <w:pPr>
        <w:ind w:left="36" w:hanging="10"/>
        <w:jc w:val="center"/>
        <w:rPr>
          <w:rFonts w:ascii="Calibri" w:hAnsi="Calibri" w:cs="Calibri"/>
          <w:sz w:val="28"/>
          <w:szCs w:val="28"/>
        </w:rPr>
      </w:pPr>
    </w:p>
    <w:p w14:paraId="410DB086" w14:textId="3658DC3D" w:rsidR="00026224" w:rsidRDefault="00C04DAA" w:rsidP="00477111">
      <w:pPr>
        <w:ind w:left="36" w:hanging="10"/>
        <w:jc w:val="center"/>
        <w:rPr>
          <w:noProof/>
        </w:rPr>
      </w:pPr>
      <w:r w:rsidRPr="009A67B7">
        <w:rPr>
          <w:rFonts w:ascii="Calibri" w:hAnsi="Calibri" w:cs="Calibri"/>
          <w:sz w:val="28"/>
          <w:szCs w:val="28"/>
        </w:rPr>
        <w:t xml:space="preserve">If you have any questions about </w:t>
      </w:r>
      <w:r w:rsidRPr="009A67B7">
        <w:rPr>
          <w:rFonts w:ascii="Calibri" w:hAnsi="Calibri" w:cs="Calibri"/>
          <w:b/>
          <w:sz w:val="28"/>
          <w:szCs w:val="28"/>
        </w:rPr>
        <w:t>Joy</w:t>
      </w:r>
      <w:r w:rsidRPr="009A67B7">
        <w:rPr>
          <w:rFonts w:ascii="Calibri" w:hAnsi="Calibri" w:cs="Calibri"/>
          <w:sz w:val="28"/>
          <w:szCs w:val="28"/>
        </w:rPr>
        <w:t xml:space="preserve">, please contact </w:t>
      </w:r>
      <w:r w:rsidR="000D00FC">
        <w:rPr>
          <w:rFonts w:ascii="Calibri" w:hAnsi="Calibri" w:cs="Calibri"/>
          <w:sz w:val="28"/>
          <w:szCs w:val="28"/>
        </w:rPr>
        <w:br/>
      </w:r>
      <w:r w:rsidRPr="009A67B7">
        <w:rPr>
          <w:rFonts w:ascii="Calibri" w:hAnsi="Calibri" w:cs="Calibri"/>
          <w:sz w:val="28"/>
          <w:szCs w:val="28"/>
        </w:rPr>
        <w:t xml:space="preserve">the PCN or your GP </w:t>
      </w:r>
      <w:r w:rsidR="009A67B7" w:rsidRPr="009A67B7">
        <w:rPr>
          <w:rFonts w:ascii="Calibri" w:hAnsi="Calibri" w:cs="Calibri"/>
          <w:sz w:val="28"/>
          <w:szCs w:val="28"/>
        </w:rPr>
        <w:t>practice.</w:t>
      </w:r>
      <w:r w:rsidR="009A67B7" w:rsidRPr="009A67B7">
        <w:rPr>
          <w:noProof/>
        </w:rPr>
        <w:t xml:space="preserve"> </w:t>
      </w:r>
      <w:r w:rsidR="000D00FC">
        <w:rPr>
          <w:noProof/>
        </w:rPr>
        <w:br/>
      </w:r>
    </w:p>
    <w:p w14:paraId="2F8A67E3" w14:textId="0A05EA3A" w:rsidR="00026224" w:rsidRDefault="0047711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4CF4B20" wp14:editId="5C4F6096">
            <wp:simplePos x="0" y="0"/>
            <wp:positionH relativeFrom="margin">
              <wp:posOffset>2739331</wp:posOffset>
            </wp:positionH>
            <wp:positionV relativeFrom="paragraph">
              <wp:posOffset>22958</wp:posOffset>
            </wp:positionV>
            <wp:extent cx="641350" cy="641350"/>
            <wp:effectExtent l="0" t="0" r="6350" b="6350"/>
            <wp:wrapTight wrapText="bothSides">
              <wp:wrapPolygon edited="0">
                <wp:start x="5133" y="0"/>
                <wp:lineTo x="0" y="5133"/>
                <wp:lineTo x="0" y="16040"/>
                <wp:lineTo x="3850" y="20531"/>
                <wp:lineTo x="5133" y="21172"/>
                <wp:lineTo x="16040" y="21172"/>
                <wp:lineTo x="17323" y="20531"/>
                <wp:lineTo x="21172" y="16040"/>
                <wp:lineTo x="21172" y="5133"/>
                <wp:lineTo x="16040" y="0"/>
                <wp:lineTo x="5133" y="0"/>
              </wp:wrapPolygon>
            </wp:wrapTight>
            <wp:docPr id="7445761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761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224">
        <w:rPr>
          <w:noProof/>
        </w:rPr>
        <w:br w:type="page"/>
      </w:r>
    </w:p>
    <w:p w14:paraId="0D298CDA" w14:textId="208D894E" w:rsidR="00C04DAA" w:rsidRPr="004569FF" w:rsidRDefault="00026224" w:rsidP="003D50B7">
      <w:pPr>
        <w:pStyle w:val="Heading1"/>
        <w:jc w:val="center"/>
        <w:rPr>
          <w:b/>
          <w:bCs/>
          <w:i/>
          <w:iCs/>
          <w:color w:val="auto"/>
          <w:sz w:val="44"/>
          <w:szCs w:val="44"/>
        </w:rPr>
      </w:pPr>
      <w:r w:rsidRPr="004569FF">
        <w:rPr>
          <w:b/>
          <w:bCs/>
          <w:i/>
          <w:iCs/>
          <w:color w:val="auto"/>
          <w:sz w:val="44"/>
          <w:szCs w:val="44"/>
        </w:rPr>
        <w:lastRenderedPageBreak/>
        <w:t>GP Connect New Health and Wellbeing Team Member and Services</w:t>
      </w:r>
    </w:p>
    <w:p w14:paraId="784F7815" w14:textId="77777777" w:rsidR="00026224" w:rsidRDefault="00026224" w:rsidP="00026224"/>
    <w:p w14:paraId="6D062B1B" w14:textId="77777777" w:rsidR="00477111" w:rsidRDefault="00477111" w:rsidP="003D50B7">
      <w:pPr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7DBC5A9C" w14:textId="6C394B2F" w:rsidR="00026224" w:rsidRPr="004569FF" w:rsidRDefault="00026224" w:rsidP="003D50B7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4569FF">
        <w:rPr>
          <w:rFonts w:ascii="Calibri" w:hAnsi="Calibri" w:cs="Calibri"/>
          <w:b/>
          <w:bCs/>
          <w:sz w:val="36"/>
          <w:szCs w:val="36"/>
        </w:rPr>
        <w:t>Some exciting changes to our Health and Wellbeing Team!</w:t>
      </w:r>
    </w:p>
    <w:p w14:paraId="24E2FCA2" w14:textId="2651983B" w:rsidR="00026224" w:rsidRDefault="00026224" w:rsidP="00026224">
      <w:pPr>
        <w:rPr>
          <w:rFonts w:ascii="Calibri" w:hAnsi="Calibri" w:cs="Calibri"/>
          <w:b/>
          <w:bCs/>
          <w:sz w:val="32"/>
          <w:szCs w:val="32"/>
        </w:rPr>
      </w:pPr>
    </w:p>
    <w:p w14:paraId="58C93010" w14:textId="58E60A35" w:rsidR="00026224" w:rsidRDefault="00026224" w:rsidP="00026224">
      <w:pPr>
        <w:rPr>
          <w:rFonts w:ascii="Calibri" w:hAnsi="Calibri" w:cs="Calibri"/>
          <w:sz w:val="32"/>
          <w:szCs w:val="32"/>
        </w:rPr>
      </w:pPr>
      <w:r w:rsidRPr="00026224">
        <w:rPr>
          <w:rFonts w:ascii="Calibri" w:hAnsi="Calibri" w:cs="Calibri"/>
          <w:b/>
          <w:bCs/>
          <w:sz w:val="32"/>
          <w:szCs w:val="32"/>
        </w:rPr>
        <w:t>New Coach Joining the Team</w:t>
      </w:r>
      <w:r w:rsidRPr="00026224">
        <w:rPr>
          <w:rFonts w:ascii="Calibri" w:hAnsi="Calibri" w:cs="Calibri"/>
          <w:sz w:val="32"/>
          <w:szCs w:val="32"/>
        </w:rPr>
        <w:t xml:space="preserve"> </w:t>
      </w:r>
    </w:p>
    <w:p w14:paraId="3002F6C9" w14:textId="1C636682" w:rsidR="00026224" w:rsidRDefault="00026224" w:rsidP="00026224">
      <w:pPr>
        <w:rPr>
          <w:rFonts w:ascii="Calibri" w:hAnsi="Calibri" w:cs="Calibri"/>
          <w:sz w:val="32"/>
          <w:szCs w:val="32"/>
        </w:rPr>
      </w:pPr>
      <w:r w:rsidRPr="00026224">
        <w:rPr>
          <w:rFonts w:ascii="Calibri" w:hAnsi="Calibri" w:cs="Calibri"/>
          <w:sz w:val="32"/>
          <w:szCs w:val="32"/>
        </w:rPr>
        <w:t>Bethany, one of our talented social prescribers, is expanding her role to join the health coaching team. Bethany will be offering 1-2-1 coaching sessions to help patients with a variety of issues, including</w:t>
      </w:r>
      <w:r>
        <w:rPr>
          <w:rFonts w:ascii="Calibri" w:hAnsi="Calibri" w:cs="Calibri"/>
          <w:sz w:val="32"/>
          <w:szCs w:val="32"/>
        </w:rPr>
        <w:t>:</w:t>
      </w:r>
    </w:p>
    <w:p w14:paraId="302B170D" w14:textId="77777777" w:rsidR="00477111" w:rsidRDefault="00477111" w:rsidP="00026224">
      <w:pPr>
        <w:rPr>
          <w:rFonts w:ascii="Calibri" w:hAnsi="Calibri" w:cs="Calibri"/>
          <w:sz w:val="32"/>
          <w:szCs w:val="32"/>
        </w:rPr>
      </w:pPr>
    </w:p>
    <w:p w14:paraId="412EE5F2" w14:textId="7C3A82C3" w:rsidR="00026224" w:rsidRPr="00026224" w:rsidRDefault="00026224" w:rsidP="00026224">
      <w:pPr>
        <w:pStyle w:val="ListParagraph"/>
        <w:numPr>
          <w:ilvl w:val="0"/>
          <w:numId w:val="4"/>
        </w:numPr>
        <w:rPr>
          <w:rFonts w:ascii="Calibri" w:hAnsi="Calibri" w:cs="Calibri"/>
          <w:sz w:val="32"/>
          <w:szCs w:val="32"/>
        </w:rPr>
      </w:pPr>
      <w:r w:rsidRPr="00026224">
        <w:rPr>
          <w:rFonts w:ascii="Calibri" w:hAnsi="Calibri" w:cs="Calibri"/>
          <w:sz w:val="32"/>
          <w:szCs w:val="32"/>
        </w:rPr>
        <w:t>Understanding and controlling negative thought patterns</w:t>
      </w:r>
    </w:p>
    <w:p w14:paraId="593354F4" w14:textId="1922463B" w:rsidR="00026224" w:rsidRPr="00026224" w:rsidRDefault="00026224" w:rsidP="00026224">
      <w:pPr>
        <w:pStyle w:val="ListParagraph"/>
        <w:numPr>
          <w:ilvl w:val="0"/>
          <w:numId w:val="4"/>
        </w:numPr>
        <w:rPr>
          <w:rFonts w:ascii="Calibri" w:hAnsi="Calibri" w:cs="Calibri"/>
          <w:sz w:val="32"/>
          <w:szCs w:val="32"/>
        </w:rPr>
      </w:pPr>
      <w:r w:rsidRPr="00026224">
        <w:rPr>
          <w:rFonts w:ascii="Calibri" w:hAnsi="Calibri" w:cs="Calibri"/>
          <w:sz w:val="32"/>
          <w:szCs w:val="32"/>
        </w:rPr>
        <w:t>Managing anxiety</w:t>
      </w:r>
    </w:p>
    <w:p w14:paraId="42F09123" w14:textId="7D26E1E5" w:rsidR="00026224" w:rsidRPr="00026224" w:rsidRDefault="00026224" w:rsidP="00026224">
      <w:pPr>
        <w:pStyle w:val="ListParagraph"/>
        <w:numPr>
          <w:ilvl w:val="0"/>
          <w:numId w:val="4"/>
        </w:numPr>
        <w:rPr>
          <w:rFonts w:ascii="Calibri" w:hAnsi="Calibri" w:cs="Calibri"/>
          <w:sz w:val="32"/>
          <w:szCs w:val="32"/>
        </w:rPr>
      </w:pPr>
      <w:r w:rsidRPr="00026224">
        <w:rPr>
          <w:rFonts w:ascii="Calibri" w:hAnsi="Calibri" w:cs="Calibri"/>
          <w:sz w:val="32"/>
          <w:szCs w:val="32"/>
        </w:rPr>
        <w:t>Improving self-confidence and self-esteem</w:t>
      </w:r>
    </w:p>
    <w:p w14:paraId="503C9DA5" w14:textId="42F1CC76" w:rsidR="00026224" w:rsidRPr="00026224" w:rsidRDefault="00026224" w:rsidP="00026224">
      <w:pPr>
        <w:pStyle w:val="ListParagraph"/>
        <w:numPr>
          <w:ilvl w:val="0"/>
          <w:numId w:val="4"/>
        </w:numPr>
        <w:rPr>
          <w:rFonts w:ascii="Calibri" w:hAnsi="Calibri" w:cs="Calibri"/>
          <w:sz w:val="32"/>
          <w:szCs w:val="32"/>
        </w:rPr>
      </w:pPr>
      <w:r w:rsidRPr="00026224">
        <w:rPr>
          <w:rFonts w:ascii="Calibri" w:hAnsi="Calibri" w:cs="Calibri"/>
          <w:sz w:val="32"/>
          <w:szCs w:val="32"/>
        </w:rPr>
        <w:t>Managing low mood</w:t>
      </w:r>
    </w:p>
    <w:p w14:paraId="22B0FA27" w14:textId="77777777" w:rsidR="00026224" w:rsidRPr="00026224" w:rsidRDefault="00026224" w:rsidP="00026224">
      <w:pPr>
        <w:pStyle w:val="ListParagraph"/>
        <w:numPr>
          <w:ilvl w:val="0"/>
          <w:numId w:val="4"/>
        </w:numPr>
        <w:rPr>
          <w:rFonts w:ascii="Calibri" w:hAnsi="Calibri" w:cs="Calibri"/>
          <w:sz w:val="32"/>
          <w:szCs w:val="32"/>
        </w:rPr>
      </w:pPr>
      <w:r w:rsidRPr="00026224">
        <w:rPr>
          <w:rFonts w:ascii="Calibri" w:hAnsi="Calibri" w:cs="Calibri"/>
          <w:sz w:val="32"/>
          <w:szCs w:val="32"/>
        </w:rPr>
        <w:t>Supporting with perimenopause and menopause</w:t>
      </w:r>
    </w:p>
    <w:p w14:paraId="20856C86" w14:textId="77777777" w:rsidR="00026224" w:rsidRDefault="00026224" w:rsidP="00026224">
      <w:pPr>
        <w:rPr>
          <w:rFonts w:ascii="Calibri" w:hAnsi="Calibri" w:cs="Calibri"/>
          <w:sz w:val="32"/>
          <w:szCs w:val="32"/>
        </w:rPr>
      </w:pPr>
    </w:p>
    <w:p w14:paraId="3F62ECE1" w14:textId="64D86E06" w:rsidR="002B508D" w:rsidRDefault="00026224" w:rsidP="00C04DAA">
      <w:pPr>
        <w:rPr>
          <w:rFonts w:ascii="Calibri" w:hAnsi="Calibri" w:cs="Calibri"/>
          <w:sz w:val="32"/>
          <w:szCs w:val="32"/>
        </w:rPr>
      </w:pPr>
      <w:r w:rsidRPr="00026224">
        <w:rPr>
          <w:rFonts w:ascii="Calibri" w:hAnsi="Calibri" w:cs="Calibri"/>
          <w:sz w:val="32"/>
          <w:szCs w:val="32"/>
        </w:rPr>
        <w:t>Bethany is passionate about helping people to improve their mental health and well-being. She is looking forward to working with patients to help them achieve their goals</w:t>
      </w:r>
      <w:r>
        <w:rPr>
          <w:rFonts w:ascii="Calibri" w:hAnsi="Calibri" w:cs="Calibri"/>
          <w:sz w:val="32"/>
          <w:szCs w:val="32"/>
        </w:rPr>
        <w:t>.</w:t>
      </w:r>
    </w:p>
    <w:p w14:paraId="79A520E0" w14:textId="52ED0B91" w:rsidR="002B508D" w:rsidRDefault="002B508D">
      <w:pPr>
        <w:rPr>
          <w:rFonts w:ascii="Calibri" w:hAnsi="Calibri" w:cs="Calibri"/>
          <w:sz w:val="32"/>
          <w:szCs w:val="32"/>
        </w:rPr>
      </w:pPr>
      <w:r w:rsidRPr="002B508D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484212C" wp14:editId="30D87A1F">
            <wp:simplePos x="0" y="0"/>
            <wp:positionH relativeFrom="margin">
              <wp:align>center</wp:align>
            </wp:positionH>
            <wp:positionV relativeFrom="paragraph">
              <wp:posOffset>187816</wp:posOffset>
            </wp:positionV>
            <wp:extent cx="3823970" cy="2145665"/>
            <wp:effectExtent l="0" t="0" r="5080" b="6985"/>
            <wp:wrapTight wrapText="bothSides">
              <wp:wrapPolygon edited="0">
                <wp:start x="0" y="0"/>
                <wp:lineTo x="0" y="21479"/>
                <wp:lineTo x="21521" y="21479"/>
                <wp:lineTo x="21521" y="0"/>
                <wp:lineTo x="0" y="0"/>
              </wp:wrapPolygon>
            </wp:wrapTight>
            <wp:docPr id="116367593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7593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32"/>
          <w:szCs w:val="32"/>
        </w:rPr>
        <w:br w:type="page"/>
      </w:r>
    </w:p>
    <w:p w14:paraId="4EEB2FEE" w14:textId="77777777" w:rsidR="002B508D" w:rsidRPr="004569FF" w:rsidRDefault="002B508D" w:rsidP="002B508D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4569FF">
        <w:rPr>
          <w:rFonts w:ascii="Calibri" w:hAnsi="Calibri" w:cs="Calibri"/>
          <w:b/>
          <w:bCs/>
          <w:sz w:val="40"/>
          <w:szCs w:val="40"/>
        </w:rPr>
        <w:lastRenderedPageBreak/>
        <w:t>Mental Health Coaching with Serena</w:t>
      </w:r>
    </w:p>
    <w:p w14:paraId="137DC320" w14:textId="77777777" w:rsidR="000D00FC" w:rsidRPr="002B508D" w:rsidRDefault="000D00FC" w:rsidP="002B508D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2F9A8F5C" w14:textId="77777777" w:rsidR="002B508D" w:rsidRDefault="002B508D" w:rsidP="002B508D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2B508D">
        <w:rPr>
          <w:rFonts w:ascii="Calibri" w:hAnsi="Calibri" w:cs="Calibri"/>
          <w:b/>
          <w:bCs/>
          <w:noProof/>
          <w:sz w:val="32"/>
          <w:szCs w:val="32"/>
        </w:rPr>
        <w:drawing>
          <wp:inline distT="0" distB="0" distL="0" distR="0" wp14:anchorId="577A845A" wp14:editId="2A685901">
            <wp:extent cx="2091351" cy="2395222"/>
            <wp:effectExtent l="0" t="0" r="4445" b="5080"/>
            <wp:docPr id="130970103" name="Picture 1" descr="picture of our Mental Health Coach: Ser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0103" name="Picture 1" descr="picture of our Mental Health Coach: Serena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07474" cy="24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86802" w14:textId="77777777" w:rsidR="000D00FC" w:rsidRPr="002B508D" w:rsidRDefault="000D00FC" w:rsidP="002B508D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30D95EE7" w14:textId="2E08613A" w:rsidR="00C04DAA" w:rsidRPr="002B508D" w:rsidRDefault="002B508D" w:rsidP="002B508D">
      <w:pPr>
        <w:jc w:val="center"/>
        <w:rPr>
          <w:rFonts w:ascii="Calibri" w:hAnsi="Calibri" w:cs="Calibri"/>
          <w:sz w:val="32"/>
          <w:szCs w:val="32"/>
        </w:rPr>
      </w:pPr>
      <w:r w:rsidRPr="002B508D">
        <w:rPr>
          <w:rFonts w:ascii="Calibri" w:hAnsi="Calibri" w:cs="Calibri"/>
          <w:sz w:val="32"/>
          <w:szCs w:val="32"/>
        </w:rPr>
        <w:t>Serena, our Mental Health Coach, continues to offer 1-2-1 coaching sessions to patients. She can help with a range of issues, including those listed above.</w:t>
      </w:r>
    </w:p>
    <w:p w14:paraId="625E67DD" w14:textId="77777777" w:rsidR="002B508D" w:rsidRPr="002B508D" w:rsidRDefault="002B508D" w:rsidP="002B508D">
      <w:pPr>
        <w:jc w:val="center"/>
        <w:rPr>
          <w:rFonts w:ascii="Calibri" w:hAnsi="Calibri" w:cs="Calibri"/>
          <w:sz w:val="32"/>
          <w:szCs w:val="32"/>
        </w:rPr>
      </w:pPr>
    </w:p>
    <w:p w14:paraId="179E7331" w14:textId="1F25D56A" w:rsidR="002B508D" w:rsidRDefault="002B508D" w:rsidP="002B508D">
      <w:pPr>
        <w:jc w:val="center"/>
        <w:rPr>
          <w:rFonts w:ascii="Calibri" w:hAnsi="Calibri" w:cs="Calibri"/>
          <w:sz w:val="32"/>
          <w:szCs w:val="32"/>
        </w:rPr>
      </w:pPr>
      <w:r w:rsidRPr="002B508D">
        <w:rPr>
          <w:rFonts w:ascii="Calibri" w:hAnsi="Calibri" w:cs="Calibri"/>
          <w:noProof/>
          <w:sz w:val="32"/>
          <w:szCs w:val="32"/>
        </w:rPr>
        <w:drawing>
          <wp:inline distT="0" distB="0" distL="0" distR="0" wp14:anchorId="09790347" wp14:editId="6341A9E9">
            <wp:extent cx="2091350" cy="1400416"/>
            <wp:effectExtent l="0" t="0" r="4445" b="9525"/>
            <wp:docPr id="1530579284" name="Picture 1" descr="A close-up of hands holding a green ribb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79284" name="Picture 1" descr="A close-up of hands holding a green ribbon&#10;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10271" cy="14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4B38" w14:textId="77777777" w:rsidR="000D00FC" w:rsidRPr="002B508D" w:rsidRDefault="000D00FC" w:rsidP="002B508D">
      <w:pPr>
        <w:jc w:val="center"/>
        <w:rPr>
          <w:rFonts w:ascii="Calibri" w:hAnsi="Calibri" w:cs="Calibri"/>
          <w:sz w:val="32"/>
          <w:szCs w:val="32"/>
        </w:rPr>
      </w:pPr>
    </w:p>
    <w:p w14:paraId="7E4B9283" w14:textId="12F5BBCF" w:rsidR="002B508D" w:rsidRPr="002B508D" w:rsidRDefault="002B508D" w:rsidP="002B508D">
      <w:pPr>
        <w:jc w:val="center"/>
        <w:rPr>
          <w:rFonts w:ascii="Calibri" w:hAnsi="Calibri" w:cs="Calibri"/>
          <w:sz w:val="32"/>
          <w:szCs w:val="32"/>
        </w:rPr>
      </w:pPr>
      <w:r w:rsidRPr="002B508D">
        <w:rPr>
          <w:rFonts w:ascii="Calibri" w:hAnsi="Calibri" w:cs="Calibri"/>
          <w:sz w:val="32"/>
          <w:szCs w:val="32"/>
        </w:rPr>
        <w:t xml:space="preserve">Serena has also hosted a patient event to mark </w:t>
      </w:r>
      <w:r w:rsidR="000D00FC">
        <w:rPr>
          <w:rFonts w:ascii="Calibri" w:hAnsi="Calibri" w:cs="Calibri"/>
          <w:sz w:val="32"/>
          <w:szCs w:val="32"/>
        </w:rPr>
        <w:br/>
      </w:r>
      <w:r w:rsidRPr="002B508D">
        <w:rPr>
          <w:rFonts w:ascii="Calibri" w:hAnsi="Calibri" w:cs="Calibri"/>
          <w:sz w:val="32"/>
          <w:szCs w:val="32"/>
        </w:rPr>
        <w:t>World Mental Health Day</w:t>
      </w:r>
      <w:r w:rsidR="000D00FC">
        <w:rPr>
          <w:rFonts w:ascii="Calibri" w:hAnsi="Calibri" w:cs="Calibri"/>
          <w:sz w:val="32"/>
          <w:szCs w:val="32"/>
        </w:rPr>
        <w:t>.</w:t>
      </w:r>
    </w:p>
    <w:p w14:paraId="67F21B1B" w14:textId="77777777" w:rsidR="002B508D" w:rsidRPr="002B508D" w:rsidRDefault="002B508D" w:rsidP="002B508D">
      <w:pPr>
        <w:jc w:val="center"/>
        <w:rPr>
          <w:rFonts w:ascii="Calibri" w:hAnsi="Calibri" w:cs="Calibri"/>
          <w:sz w:val="32"/>
          <w:szCs w:val="32"/>
        </w:rPr>
      </w:pPr>
    </w:p>
    <w:p w14:paraId="7361098F" w14:textId="7710C2FA" w:rsidR="002B508D" w:rsidRPr="002B508D" w:rsidRDefault="002B508D" w:rsidP="002B508D">
      <w:pPr>
        <w:jc w:val="center"/>
        <w:rPr>
          <w:rFonts w:ascii="Calibri" w:hAnsi="Calibri" w:cs="Calibri"/>
          <w:sz w:val="32"/>
          <w:szCs w:val="32"/>
        </w:rPr>
      </w:pPr>
      <w:r w:rsidRPr="002B508D">
        <w:rPr>
          <w:rFonts w:ascii="Calibri" w:hAnsi="Calibri" w:cs="Calibri"/>
          <w:sz w:val="32"/>
          <w:szCs w:val="32"/>
        </w:rPr>
        <w:t xml:space="preserve">More details in the next Newsletter! If you're interested in learning more about our health and wellbeing services, please contact your GP </w:t>
      </w:r>
      <w:r w:rsidR="000D00FC" w:rsidRPr="002B508D">
        <w:rPr>
          <w:rFonts w:ascii="Calibri" w:hAnsi="Calibri" w:cs="Calibri"/>
          <w:sz w:val="32"/>
          <w:szCs w:val="32"/>
        </w:rPr>
        <w:t>practice.</w:t>
      </w:r>
    </w:p>
    <w:sectPr w:rsidR="002B508D" w:rsidRPr="002B508D">
      <w:headerReference w:type="default" r:id="rId42"/>
      <w:footerReference w:type="defaul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894579" w14:textId="77777777" w:rsidR="00005BD0" w:rsidRDefault="00005BD0" w:rsidP="00E02019">
      <w:r>
        <w:separator/>
      </w:r>
    </w:p>
  </w:endnote>
  <w:endnote w:type="continuationSeparator" w:id="0">
    <w:p w14:paraId="3FC4ED79" w14:textId="77777777" w:rsidR="00005BD0" w:rsidRDefault="00005BD0" w:rsidP="00E02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B1A3A" w14:textId="1B510322" w:rsidR="00294872" w:rsidRPr="00477111" w:rsidRDefault="009E706F" w:rsidP="004569FF">
    <w:pPr>
      <w:pStyle w:val="Footer"/>
      <w:jc w:val="both"/>
      <w:rPr>
        <w:rFonts w:ascii="Calibri" w:hAnsi="Calibri" w:cs="Calibri"/>
        <w:sz w:val="20"/>
        <w:szCs w:val="20"/>
      </w:rPr>
    </w:pPr>
    <w:r w:rsidRPr="00477111">
      <w:rPr>
        <w:rFonts w:ascii="Calibri" w:hAnsi="Calibri" w:cs="Calibri"/>
        <w:noProof/>
        <w:sz w:val="20"/>
        <w:szCs w:val="20"/>
      </w:rPr>
      <w:drawing>
        <wp:inline distT="0" distB="0" distL="0" distR="0" wp14:anchorId="7C7A1CCF" wp14:editId="0BB48711">
          <wp:extent cx="203835" cy="203835"/>
          <wp:effectExtent l="0" t="0" r="5715" b="5715"/>
          <wp:docPr id="1270949590" name="Picture 2" descr="A white x on a black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949590" name="Picture 2" descr="A white x on a black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549" cy="211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77111">
      <w:rPr>
        <w:rFonts w:ascii="Calibri" w:hAnsi="Calibri" w:cs="Calibri"/>
        <w:sz w:val="20"/>
        <w:szCs w:val="20"/>
      </w:rPr>
      <w:t xml:space="preserve"> </w:t>
    </w:r>
    <w:hyperlink r:id="rId2" w:history="1">
      <w:r w:rsidR="004569FF" w:rsidRPr="00D5214B">
        <w:rPr>
          <w:rStyle w:val="Hyperlink"/>
          <w:rFonts w:ascii="Calibri" w:hAnsi="Calibri" w:cs="Calibri"/>
          <w:sz w:val="20"/>
          <w:szCs w:val="20"/>
        </w:rPr>
        <w:t>@GPConnectPCN</w:t>
      </w:r>
    </w:hyperlink>
    <w:r w:rsidR="00477111" w:rsidRPr="00477111">
      <w:rPr>
        <w:rFonts w:ascii="Calibri" w:hAnsi="Calibri" w:cs="Calibri"/>
        <w:sz w:val="20"/>
        <w:szCs w:val="20"/>
      </w:rPr>
      <w:tab/>
    </w:r>
    <w:r w:rsidRPr="00477111">
      <w:rPr>
        <w:rFonts w:ascii="Calibri" w:hAnsi="Calibri" w:cs="Calibri"/>
        <w:noProof/>
        <w:sz w:val="20"/>
        <w:szCs w:val="20"/>
      </w:rPr>
      <w:drawing>
        <wp:inline distT="0" distB="0" distL="0" distR="0" wp14:anchorId="62DC8A7D" wp14:editId="10D0CC3B">
          <wp:extent cx="215900" cy="215900"/>
          <wp:effectExtent l="0" t="0" r="0" b="0"/>
          <wp:docPr id="605263659" name="Picture 4" descr="Blue circle with &quot;f&quot; in the middle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263659" name="Picture 4" descr="Blue circle with &quot;f&quot; in the middle&#10;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695" cy="230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hyperlink r:id="rId4" w:history="1">
      <w:r w:rsidR="004569FF" w:rsidRPr="00D5214B">
        <w:rPr>
          <w:rStyle w:val="Hyperlink"/>
          <w:rFonts w:ascii="Calibri" w:hAnsi="Calibri" w:cs="Calibri"/>
          <w:sz w:val="20"/>
          <w:szCs w:val="20"/>
        </w:rPr>
        <w:t>Coventry GP Connect PCN</w:t>
      </w:r>
    </w:hyperlink>
    <w:r w:rsidR="004569FF" w:rsidRPr="00477111">
      <w:rPr>
        <w:rFonts w:ascii="Calibri" w:hAnsi="Calibri" w:cs="Calibri"/>
        <w:sz w:val="20"/>
        <w:szCs w:val="20"/>
      </w:rPr>
      <w:t xml:space="preserve"> </w:t>
    </w:r>
    <w:r w:rsidRPr="00477111">
      <w:rPr>
        <w:rFonts w:ascii="Calibri" w:hAnsi="Calibri" w:cs="Calibri"/>
        <w:sz w:val="20"/>
        <w:szCs w:val="20"/>
      </w:rPr>
      <w:ptab w:relativeTo="margin" w:alignment="right" w:leader="none"/>
    </w:r>
    <w:r w:rsidRPr="00477111">
      <w:rPr>
        <w:rFonts w:ascii="Calibri" w:hAnsi="Calibri" w:cs="Calibri"/>
        <w:noProof/>
        <w:sz w:val="20"/>
        <w:szCs w:val="20"/>
      </w:rPr>
      <w:drawing>
        <wp:inline distT="0" distB="0" distL="0" distR="0" wp14:anchorId="0E9CDB44" wp14:editId="2ED5583E">
          <wp:extent cx="236950" cy="176346"/>
          <wp:effectExtent l="0" t="0" r="0" b="0"/>
          <wp:docPr id="1736055044" name="Picture 7" descr="A red play button with black ar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055044" name="Picture 7" descr="A red play button with black arrow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50" b="13027"/>
                  <a:stretch/>
                </pic:blipFill>
                <pic:spPr bwMode="auto">
                  <a:xfrm>
                    <a:off x="0" y="0"/>
                    <a:ext cx="250417" cy="1863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hyperlink r:id="rId6" w:history="1">
      <w:r w:rsidR="004569FF" w:rsidRPr="00D5214B">
        <w:rPr>
          <w:rStyle w:val="Hyperlink"/>
          <w:rFonts w:ascii="Calibri" w:hAnsi="Calibri" w:cs="Calibri"/>
          <w:sz w:val="20"/>
          <w:szCs w:val="20"/>
        </w:rPr>
        <w:t>@CoventryGPConnectPCN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58B80D" w14:textId="77777777" w:rsidR="00005BD0" w:rsidRDefault="00005BD0" w:rsidP="00E02019">
      <w:r>
        <w:separator/>
      </w:r>
    </w:p>
  </w:footnote>
  <w:footnote w:type="continuationSeparator" w:id="0">
    <w:p w14:paraId="59AEE791" w14:textId="77777777" w:rsidR="00005BD0" w:rsidRDefault="00005BD0" w:rsidP="00E02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4993D" w14:textId="25774895" w:rsidR="00E02019" w:rsidRPr="00294872" w:rsidRDefault="00E02019">
    <w:pPr>
      <w:pStyle w:val="Header"/>
      <w:rPr>
        <w:rFonts w:ascii="Calibri" w:hAnsi="Calibri" w:cs="Calibri"/>
        <w:b/>
        <w:bCs/>
        <w:i/>
        <w:iCs/>
        <w:u w:val="single"/>
      </w:rPr>
    </w:pPr>
    <w:r>
      <w:tab/>
    </w:r>
    <w:r w:rsidRPr="00294872">
      <w:rPr>
        <w:rFonts w:ascii="Calibri" w:hAnsi="Calibri" w:cs="Calibri"/>
        <w:b/>
        <w:bCs/>
        <w:i/>
        <w:iCs/>
        <w:u w:val="single"/>
      </w:rPr>
      <w:t>coventrygpconnectpcn.nhs.uk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A red play button with black arrow" style="width:255.75pt;height:255.75pt;visibility:visible;mso-wrap-style:square" o:bullet="t">
        <v:imagedata r:id="rId1" o:title="A red play button with black arrow" croptop="8225f" cropbottom="8537f"/>
      </v:shape>
    </w:pict>
  </w:numPicBullet>
  <w:abstractNum w:abstractNumId="0" w15:restartNumberingAfterBreak="0">
    <w:nsid w:val="207D1FE7"/>
    <w:multiLevelType w:val="hybridMultilevel"/>
    <w:tmpl w:val="2CE00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A4229"/>
    <w:multiLevelType w:val="hybridMultilevel"/>
    <w:tmpl w:val="DB363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C51F2"/>
    <w:multiLevelType w:val="hybridMultilevel"/>
    <w:tmpl w:val="FFD07DCE"/>
    <w:lvl w:ilvl="0" w:tplc="0809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3" w15:restartNumberingAfterBreak="0">
    <w:nsid w:val="69181B3C"/>
    <w:multiLevelType w:val="hybridMultilevel"/>
    <w:tmpl w:val="04544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C75E7"/>
    <w:multiLevelType w:val="hybridMultilevel"/>
    <w:tmpl w:val="D4FC6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998940">
    <w:abstractNumId w:val="1"/>
  </w:num>
  <w:num w:numId="2" w16cid:durableId="654187696">
    <w:abstractNumId w:val="2"/>
  </w:num>
  <w:num w:numId="3" w16cid:durableId="1949198168">
    <w:abstractNumId w:val="4"/>
  </w:num>
  <w:num w:numId="4" w16cid:durableId="1456439271">
    <w:abstractNumId w:val="0"/>
  </w:num>
  <w:num w:numId="5" w16cid:durableId="2726321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019"/>
    <w:rsid w:val="00005BD0"/>
    <w:rsid w:val="00026224"/>
    <w:rsid w:val="00074FEE"/>
    <w:rsid w:val="000D00FC"/>
    <w:rsid w:val="0012732E"/>
    <w:rsid w:val="002818B3"/>
    <w:rsid w:val="00294872"/>
    <w:rsid w:val="002B508D"/>
    <w:rsid w:val="002E479F"/>
    <w:rsid w:val="00311288"/>
    <w:rsid w:val="00354411"/>
    <w:rsid w:val="003D50B7"/>
    <w:rsid w:val="003E056D"/>
    <w:rsid w:val="004569FF"/>
    <w:rsid w:val="00477111"/>
    <w:rsid w:val="0057541C"/>
    <w:rsid w:val="005C4F13"/>
    <w:rsid w:val="00607A2A"/>
    <w:rsid w:val="0068611F"/>
    <w:rsid w:val="00687D10"/>
    <w:rsid w:val="00754734"/>
    <w:rsid w:val="008F2B1A"/>
    <w:rsid w:val="009A67B7"/>
    <w:rsid w:val="009E706F"/>
    <w:rsid w:val="00B80D97"/>
    <w:rsid w:val="00BC0A33"/>
    <w:rsid w:val="00C04DAA"/>
    <w:rsid w:val="00C74150"/>
    <w:rsid w:val="00CB0736"/>
    <w:rsid w:val="00D5214B"/>
    <w:rsid w:val="00DF1D67"/>
    <w:rsid w:val="00E02019"/>
    <w:rsid w:val="00E16231"/>
    <w:rsid w:val="00FD3DC8"/>
    <w:rsid w:val="00FD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5FA02A"/>
  <w15:chartTrackingRefBased/>
  <w15:docId w15:val="{8E5B2A4E-9856-46B9-962C-6C87719A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50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C04DAA"/>
    <w:pPr>
      <w:keepNext/>
      <w:keepLines/>
      <w:spacing w:line="259" w:lineRule="auto"/>
      <w:ind w:left="42" w:hanging="10"/>
      <w:jc w:val="center"/>
      <w:outlineLvl w:val="1"/>
    </w:pPr>
    <w:rPr>
      <w:rFonts w:ascii="Calibri" w:eastAsia="Calibri" w:hAnsi="Calibri" w:cs="Calibri"/>
      <w:b/>
      <w:kern w:val="2"/>
      <w:sz w:val="25"/>
      <w:szCs w:val="22"/>
      <w:lang w:eastAsia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0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2019"/>
  </w:style>
  <w:style w:type="paragraph" w:styleId="Footer">
    <w:name w:val="footer"/>
    <w:basedOn w:val="Normal"/>
    <w:link w:val="FooterChar"/>
    <w:uiPriority w:val="99"/>
    <w:unhideWhenUsed/>
    <w:rsid w:val="00E020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019"/>
  </w:style>
  <w:style w:type="paragraph" w:styleId="Title">
    <w:name w:val="Title"/>
    <w:basedOn w:val="Normal"/>
    <w:next w:val="Normal"/>
    <w:link w:val="TitleChar"/>
    <w:uiPriority w:val="10"/>
    <w:qFormat/>
    <w:rsid w:val="00E0201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020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48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487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80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04DAA"/>
    <w:rPr>
      <w:rFonts w:ascii="Calibri" w:eastAsia="Calibri" w:hAnsi="Calibri" w:cs="Calibri"/>
      <w:b/>
      <w:kern w:val="2"/>
      <w:sz w:val="25"/>
      <w:szCs w:val="22"/>
      <w:lang w:eastAsia="en-GB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3D50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4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profile.php?id=61559055276830" TargetMode="External"/><Relationship Id="rId18" Type="http://schemas.openxmlformats.org/officeDocument/2006/relationships/hyperlink" Target="https://services.thejoyapp.com/" TargetMode="External"/><Relationship Id="rId26" Type="http://schemas.openxmlformats.org/officeDocument/2006/relationships/hyperlink" Target="https://services.thejoyapp.com/en/listings/13669-talking-therapies-coventry-and-warwickshire" TargetMode="External"/><Relationship Id="rId39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www.ageuk.org.uk/coventryandwarwickshire/our-services/" TargetMode="External"/><Relationship Id="rId34" Type="http://schemas.openxmlformats.org/officeDocument/2006/relationships/hyperlink" Target="https://services.thejoyapp.com/en/listings/20922-supported-self-help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x.com/GPConnectPCN" TargetMode="External"/><Relationship Id="rId17" Type="http://schemas.openxmlformats.org/officeDocument/2006/relationships/hyperlink" Target="https://services.thejoyapp.com/" TargetMode="External"/><Relationship Id="rId25" Type="http://schemas.openxmlformats.org/officeDocument/2006/relationships/hyperlink" Target="https://services.thejoyapp.com/en/listings/13669-talking-therapies-coventry-and-warwickshire" TargetMode="External"/><Relationship Id="rId33" Type="http://schemas.openxmlformats.org/officeDocument/2006/relationships/hyperlink" Target="https://services.thejoyapp.com/en/listings/20922-supported-self-help" TargetMode="External"/><Relationship Id="rId38" Type="http://schemas.openxmlformats.org/officeDocument/2006/relationships/hyperlink" Target="https://services.thejoyapp.com/en/listings/20250-craft-session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ageuk.org.uk/coventryandwarwickshire/our-services/" TargetMode="External"/><Relationship Id="rId29" Type="http://schemas.openxmlformats.org/officeDocument/2006/relationships/hyperlink" Target="https://services.thejoyapp.com/en/listings/13669-talking-therapies-coventry-and-warwickshire" TargetMode="External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ageuk.org.uk/coventryandwarwickshire/our-services/" TargetMode="External"/><Relationship Id="rId32" Type="http://schemas.openxmlformats.org/officeDocument/2006/relationships/hyperlink" Target="https://services.thejoyapp.com/en/listings/14304-coventry-haven-womens-aid" TargetMode="External"/><Relationship Id="rId37" Type="http://schemas.openxmlformats.org/officeDocument/2006/relationships/hyperlink" Target="https://services.thejoyapp.com/en/listings/20250-craft-sessions" TargetMode="External"/><Relationship Id="rId40" Type="http://schemas.openxmlformats.org/officeDocument/2006/relationships/image" Target="media/image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ageuk.org.uk/coventryandwarwickshire/our-services/" TargetMode="External"/><Relationship Id="rId28" Type="http://schemas.openxmlformats.org/officeDocument/2006/relationships/hyperlink" Target="https://services.thejoyapp.com/en/listings/13669-talking-therapies-coventry-and-warwickshire" TargetMode="External"/><Relationship Id="rId36" Type="http://schemas.openxmlformats.org/officeDocument/2006/relationships/hyperlink" Target="https://services.thejoyapp.com/en/listings/20922-supported-self-help" TargetMode="External"/><Relationship Id="rId10" Type="http://schemas.openxmlformats.org/officeDocument/2006/relationships/hyperlink" Target="https://www.nhs.uk/live-well/seasonal-health/keep-warm-keep-well/" TargetMode="External"/><Relationship Id="rId19" Type="http://schemas.openxmlformats.org/officeDocument/2006/relationships/hyperlink" Target="https://services.thejoyapp.com/" TargetMode="External"/><Relationship Id="rId31" Type="http://schemas.openxmlformats.org/officeDocument/2006/relationships/hyperlink" Target="https://services.thejoyapp.com/en/listings/14304-coventry-haven-womens-aid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V1jFdcC2SA" TargetMode="External"/><Relationship Id="rId14" Type="http://schemas.openxmlformats.org/officeDocument/2006/relationships/hyperlink" Target="https://www.youtube.com/@CoventryGPConnectPCN" TargetMode="External"/><Relationship Id="rId22" Type="http://schemas.openxmlformats.org/officeDocument/2006/relationships/hyperlink" Target="https://www.ageuk.org.uk/coventryandwarwickshire/our-services/" TargetMode="External"/><Relationship Id="rId27" Type="http://schemas.openxmlformats.org/officeDocument/2006/relationships/hyperlink" Target="https://services.thejoyapp.com/en/listings/13669-talking-therapies-coventry-and-warwickshire" TargetMode="External"/><Relationship Id="rId30" Type="http://schemas.openxmlformats.org/officeDocument/2006/relationships/hyperlink" Target="https://services.thejoyapp.com/en/listings/14304-coventry-haven-womens-aid" TargetMode="External"/><Relationship Id="rId35" Type="http://schemas.openxmlformats.org/officeDocument/2006/relationships/hyperlink" Target="https://services.thejoyapp.com/en/listings/20922-supported-self-help" TargetMode="Externa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s://x.com/GPConnectPCN" TargetMode="External"/><Relationship Id="rId1" Type="http://schemas.openxmlformats.org/officeDocument/2006/relationships/image" Target="media/image9.png"/><Relationship Id="rId6" Type="http://schemas.openxmlformats.org/officeDocument/2006/relationships/hyperlink" Target="https://www.youtube.com/channel/UCiPPS8OG2PxKfPHo_sSNIbQ" TargetMode="External"/><Relationship Id="rId5" Type="http://schemas.openxmlformats.org/officeDocument/2006/relationships/image" Target="media/image11.png"/><Relationship Id="rId4" Type="http://schemas.openxmlformats.org/officeDocument/2006/relationships/hyperlink" Target="https://www.facebook.com/profile.php?id=6155905527683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21154-2B6C-460C-B14B-5A1C90236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1937</Words>
  <Characters>11043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ITHMAM, Mohammed (GODIVA GROUP PRACTICE)</dc:creator>
  <cp:keywords/>
  <dc:description/>
  <cp:lastModifiedBy>Katy Morson</cp:lastModifiedBy>
  <cp:revision>2</cp:revision>
  <dcterms:created xsi:type="dcterms:W3CDTF">2024-12-18T08:46:00Z</dcterms:created>
  <dcterms:modified xsi:type="dcterms:W3CDTF">2024-12-18T08:46:00Z</dcterms:modified>
</cp:coreProperties>
</file>