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8E1B" w14:textId="11DB3D58" w:rsidR="00A117FF" w:rsidRDefault="001A6800" w:rsidP="00A117FF">
      <w:pPr>
        <w:tabs>
          <w:tab w:val="left" w:pos="7245"/>
        </w:tabs>
      </w:pPr>
      <w:r>
        <w:t xml:space="preserve">    </w:t>
      </w:r>
      <w:r w:rsidR="00A117FF" w:rsidRPr="00FF693A">
        <w:rPr>
          <w:b/>
          <w:noProof/>
          <w:color w:val="000000"/>
          <w:sz w:val="48"/>
          <w:szCs w:val="48"/>
        </w:rPr>
        <w:drawing>
          <wp:inline distT="0" distB="0" distL="0" distR="0" wp14:anchorId="4A65A477" wp14:editId="490F7054">
            <wp:extent cx="2171700" cy="847725"/>
            <wp:effectExtent l="0" t="0" r="0" b="9525"/>
            <wp:docPr id="3" name="image1.png" descr="Coventry GP 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oventry GP Conn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EE08" w14:textId="0E9C48AB" w:rsidR="00354411" w:rsidRDefault="00A117FF" w:rsidP="00A117FF">
      <w:pPr>
        <w:tabs>
          <w:tab w:val="left" w:pos="7245"/>
        </w:tabs>
      </w:pPr>
      <w:r>
        <w:tab/>
      </w:r>
    </w:p>
    <w:p w14:paraId="57EEC0A3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Heavy" w:hAnsi="Franklin Gothic Heavy" w:cs="Segoe UI"/>
          <w:b/>
          <w:bCs/>
          <w:i/>
          <w:iCs/>
          <w:color w:val="365F91"/>
          <w:sz w:val="40"/>
          <w:szCs w:val="40"/>
        </w:rPr>
        <w:t>SOCIAL PRESCRIBING SERVICE</w:t>
      </w:r>
      <w:r>
        <w:rPr>
          <w:rStyle w:val="eop"/>
          <w:rFonts w:ascii="Franklin Gothic Heavy" w:hAnsi="Franklin Gothic Heavy" w:cs="Segoe UI"/>
          <w:color w:val="365F91"/>
          <w:sz w:val="40"/>
          <w:szCs w:val="40"/>
        </w:rPr>
        <w:t> </w:t>
      </w:r>
    </w:p>
    <w:p w14:paraId="7D61040E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ind w:left="144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365F91"/>
          <w:sz w:val="40"/>
          <w:szCs w:val="40"/>
        </w:rPr>
        <w:t>In your GP surgery</w:t>
      </w:r>
      <w:r>
        <w:rPr>
          <w:rStyle w:val="eop"/>
          <w:rFonts w:ascii="Calibri" w:hAnsi="Calibri" w:cs="Calibri"/>
          <w:color w:val="365F91"/>
          <w:sz w:val="40"/>
          <w:szCs w:val="40"/>
        </w:rPr>
        <w:t> </w:t>
      </w:r>
    </w:p>
    <w:p w14:paraId="0DE57AEF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44061"/>
          <w:sz w:val="40"/>
          <w:szCs w:val="40"/>
        </w:rPr>
        <w:t> </w:t>
      </w:r>
    </w:p>
    <w:p w14:paraId="37A9E164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44061"/>
          <w:sz w:val="40"/>
          <w:szCs w:val="40"/>
        </w:rPr>
        <w:t> </w:t>
      </w:r>
    </w:p>
    <w:p w14:paraId="0B388682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051E112" wp14:editId="434D8522">
            <wp:extent cx="4870450" cy="3771900"/>
            <wp:effectExtent l="0" t="0" r="6350" b="0"/>
            <wp:docPr id="2" name="Picture 2" descr="Pie chart that says; be more active, support your mental wellbeing, be healthier, be more socially connected, live well and more independently, support with your fin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e chart that says; be more active, support your mental wellbeing, be healthier, be more socially connected, live well and more independently, support with your finan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244061"/>
          <w:sz w:val="40"/>
          <w:szCs w:val="40"/>
        </w:rPr>
        <w:t> </w:t>
      </w:r>
    </w:p>
    <w:p w14:paraId="128CE027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417FF11D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Your doctor isn’t the only person who can help you feel better! Social Prescribing helps you to explore extra services that may support you to improve your health, wellbeing and 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6451C12C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333333"/>
          <w:sz w:val="22"/>
          <w:szCs w:val="22"/>
        </w:rPr>
        <w:t>independence.  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2F6C9472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73879C9F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2"/>
          <w:szCs w:val="22"/>
        </w:rPr>
        <w:t xml:space="preserve">Many things affect a person’s health and wellbeing.  You may be feeling stressed by work, have money worries, or housing problems. You may be feeling lonely or isolated or be </w:t>
      </w:r>
      <w:r>
        <w:rPr>
          <w:rStyle w:val="tabchar"/>
          <w:rFonts w:ascii="Calibri" w:hAnsi="Calibri" w:cs="Calibri"/>
          <w:color w:val="333333"/>
          <w:sz w:val="22"/>
          <w:szCs w:val="22"/>
        </w:rPr>
        <w:tab/>
      </w:r>
      <w:r>
        <w:rPr>
          <w:rStyle w:val="normaltextrun"/>
          <w:rFonts w:ascii="Arial" w:hAnsi="Arial" w:cs="Arial"/>
          <w:color w:val="333333"/>
          <w:sz w:val="22"/>
          <w:szCs w:val="22"/>
        </w:rPr>
        <w:t>finding it difficult to manage a long-term health condition.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34907D58" w14:textId="38B9ACF3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2"/>
          <w:szCs w:val="22"/>
        </w:rPr>
        <w:t>That’s where Social Prescribing comes in.  Your Practice has a dedicated Social Prescribing Link Worker</w:t>
      </w:r>
      <w:r w:rsidR="006A7851">
        <w:rPr>
          <w:rStyle w:val="normaltextrun"/>
          <w:rFonts w:ascii="Arial" w:hAnsi="Arial" w:cs="Arial"/>
          <w:color w:val="333333"/>
          <w:sz w:val="22"/>
          <w:szCs w:val="22"/>
        </w:rPr>
        <w:t xml:space="preserve">s </w:t>
      </w:r>
      <w:r>
        <w:rPr>
          <w:rStyle w:val="normaltextrun"/>
          <w:rFonts w:ascii="Arial" w:hAnsi="Arial" w:cs="Arial"/>
          <w:color w:val="333333"/>
          <w:sz w:val="22"/>
          <w:szCs w:val="22"/>
        </w:rPr>
        <w:t xml:space="preserve">who </w:t>
      </w:r>
      <w:r w:rsidR="006A7851">
        <w:rPr>
          <w:rStyle w:val="normaltextrun"/>
          <w:rFonts w:ascii="Arial" w:hAnsi="Arial" w:cs="Arial"/>
          <w:color w:val="333333"/>
          <w:sz w:val="22"/>
          <w:szCs w:val="22"/>
        </w:rPr>
        <w:t>are</w:t>
      </w:r>
      <w:r>
        <w:rPr>
          <w:rStyle w:val="normaltextrun"/>
          <w:rFonts w:ascii="Arial" w:hAnsi="Arial" w:cs="Arial"/>
          <w:color w:val="333333"/>
          <w:sz w:val="22"/>
          <w:szCs w:val="22"/>
        </w:rPr>
        <w:t xml:space="preserve"> there to listen and help you access people and activities that can support you and help you to feel better.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26255CEE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F6228"/>
          <w:sz w:val="22"/>
          <w:szCs w:val="22"/>
        </w:rPr>
        <w:t> </w:t>
      </w:r>
    </w:p>
    <w:p w14:paraId="026AE6A3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Together you will be able 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1EBC54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82BB66F" w14:textId="77777777" w:rsidR="001A6800" w:rsidRDefault="001A6800" w:rsidP="001A680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 xml:space="preserve">Explore what is important for your life and </w:t>
      </w:r>
      <w:proofErr w:type="gramStart"/>
      <w:r>
        <w:rPr>
          <w:rStyle w:val="normaltextrun"/>
          <w:rFonts w:ascii="Arial" w:hAnsi="Arial" w:cs="Arial"/>
          <w:b/>
          <w:bCs/>
          <w:color w:val="244061"/>
        </w:rPr>
        <w:t>wellbeing</w:t>
      </w:r>
      <w:proofErr w:type="gramEnd"/>
      <w:r>
        <w:rPr>
          <w:rStyle w:val="eop"/>
          <w:rFonts w:ascii="Arial" w:hAnsi="Arial" w:cs="Arial"/>
          <w:color w:val="244061"/>
        </w:rPr>
        <w:t> </w:t>
      </w:r>
    </w:p>
    <w:p w14:paraId="7002C1F3" w14:textId="77777777" w:rsidR="001A6800" w:rsidRDefault="001A6800" w:rsidP="001A680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Identify the local activities and services you can benefit from</w:t>
      </w:r>
      <w:r>
        <w:rPr>
          <w:rStyle w:val="eop"/>
          <w:rFonts w:ascii="Arial" w:hAnsi="Arial" w:cs="Arial"/>
          <w:color w:val="244061"/>
        </w:rPr>
        <w:t> </w:t>
      </w:r>
    </w:p>
    <w:p w14:paraId="34D76A42" w14:textId="77777777" w:rsidR="001A6800" w:rsidRDefault="001A6800" w:rsidP="001A680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lastRenderedPageBreak/>
        <w:t>Give you support and encouragement to start using services that can help you.</w:t>
      </w:r>
      <w:r>
        <w:rPr>
          <w:rStyle w:val="eop"/>
          <w:rFonts w:ascii="Arial" w:hAnsi="Arial" w:cs="Arial"/>
          <w:color w:val="244061"/>
        </w:rPr>
        <w:t> </w:t>
      </w:r>
    </w:p>
    <w:p w14:paraId="476CDFD8" w14:textId="5D9E79DB" w:rsidR="001A6800" w:rsidRPr="006A7851" w:rsidRDefault="001A6800" w:rsidP="004675E8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60" w:firstLine="0"/>
        <w:textAlignment w:val="baseline"/>
        <w:rPr>
          <w:rFonts w:ascii="Segoe UI" w:hAnsi="Segoe UI" w:cs="Segoe UI"/>
          <w:sz w:val="18"/>
          <w:szCs w:val="18"/>
        </w:rPr>
      </w:pPr>
      <w:r w:rsidRPr="006A7851">
        <w:rPr>
          <w:rStyle w:val="normaltextrun"/>
          <w:rFonts w:ascii="Arial" w:hAnsi="Arial" w:cs="Arial"/>
          <w:b/>
          <w:bCs/>
          <w:color w:val="244061"/>
        </w:rPr>
        <w:t>Improve your health and wellbeing by addressing what matters to you and giving you control over your health</w:t>
      </w:r>
      <w:r w:rsidRPr="006A7851">
        <w:rPr>
          <w:rStyle w:val="normaltextrun"/>
          <w:rFonts w:ascii="Arial" w:hAnsi="Arial" w:cs="Arial"/>
          <w:color w:val="333333"/>
          <w:sz w:val="22"/>
          <w:szCs w:val="22"/>
          <w:shd w:val="clear" w:color="auto" w:fill="C0C0C0"/>
        </w:rPr>
        <w:t>.</w:t>
      </w:r>
      <w:r w:rsidRPr="006A7851">
        <w:rPr>
          <w:rStyle w:val="eop"/>
          <w:rFonts w:ascii="Arial" w:hAnsi="Arial" w:cs="Arial"/>
          <w:color w:val="333333"/>
          <w:sz w:val="22"/>
          <w:szCs w:val="22"/>
        </w:rPr>
        <w:t>  </w:t>
      </w:r>
    </w:p>
    <w:p w14:paraId="36D42FEB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053F2B08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Social Prescribing can connect you with and help you access many services in your local community including</w:t>
      </w:r>
      <w:r>
        <w:rPr>
          <w:rStyle w:val="normaltextrun"/>
          <w:rFonts w:ascii="Arial" w:hAnsi="Arial" w:cs="Arial"/>
          <w:color w:val="333333"/>
          <w:sz w:val="22"/>
          <w:szCs w:val="22"/>
        </w:rPr>
        <w:t>: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63629185" w14:textId="77777777" w:rsidR="001A6800" w:rsidRDefault="001A6800" w:rsidP="001A680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Healthy lifestyles and active living</w:t>
      </w:r>
      <w:r>
        <w:rPr>
          <w:rStyle w:val="eop"/>
          <w:rFonts w:ascii="Arial" w:hAnsi="Arial" w:cs="Arial"/>
          <w:color w:val="244061"/>
        </w:rPr>
        <w:t> </w:t>
      </w:r>
    </w:p>
    <w:p w14:paraId="57757D52" w14:textId="77777777" w:rsidR="001A6800" w:rsidRDefault="001A6800" w:rsidP="001A680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Arts, music, outdoor and creative activities</w:t>
      </w:r>
      <w:r>
        <w:rPr>
          <w:rStyle w:val="eop"/>
          <w:rFonts w:ascii="Arial" w:hAnsi="Arial" w:cs="Arial"/>
          <w:color w:val="244061"/>
        </w:rPr>
        <w:t> </w:t>
      </w:r>
    </w:p>
    <w:p w14:paraId="5155A31B" w14:textId="77777777" w:rsidR="001A6800" w:rsidRDefault="001A6800" w:rsidP="001A680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Befriending, counselling and other support groups</w:t>
      </w:r>
      <w:r>
        <w:rPr>
          <w:rStyle w:val="eop"/>
          <w:rFonts w:ascii="Arial" w:hAnsi="Arial" w:cs="Arial"/>
          <w:color w:val="244061"/>
        </w:rPr>
        <w:t> </w:t>
      </w:r>
    </w:p>
    <w:p w14:paraId="5D5F275C" w14:textId="77777777" w:rsidR="001A6800" w:rsidRDefault="001A6800" w:rsidP="001A680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 xml:space="preserve">Helping you meet like-minded people and getting involved in local groups and activities around what’s interesting to </w:t>
      </w:r>
      <w:proofErr w:type="gramStart"/>
      <w:r>
        <w:rPr>
          <w:rStyle w:val="normaltextrun"/>
          <w:rFonts w:ascii="Arial" w:hAnsi="Arial" w:cs="Arial"/>
          <w:b/>
          <w:bCs/>
          <w:color w:val="244061"/>
        </w:rPr>
        <w:t>you</w:t>
      </w:r>
      <w:proofErr w:type="gramEnd"/>
      <w:r>
        <w:rPr>
          <w:rStyle w:val="normaltextrun"/>
          <w:rFonts w:ascii="Arial" w:hAnsi="Arial" w:cs="Arial"/>
          <w:b/>
          <w:bCs/>
          <w:color w:val="244061"/>
        </w:rPr>
        <w:t> </w:t>
      </w:r>
      <w:r>
        <w:rPr>
          <w:rStyle w:val="eop"/>
          <w:rFonts w:ascii="Arial" w:hAnsi="Arial" w:cs="Arial"/>
          <w:color w:val="244061"/>
        </w:rPr>
        <w:t> </w:t>
      </w:r>
    </w:p>
    <w:p w14:paraId="2675EB7C" w14:textId="77777777" w:rsidR="001A6800" w:rsidRDefault="001A6800" w:rsidP="001A6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Housing issues</w:t>
      </w:r>
      <w:r>
        <w:rPr>
          <w:rStyle w:val="eop"/>
          <w:rFonts w:ascii="Arial" w:hAnsi="Arial" w:cs="Arial"/>
          <w:color w:val="244061"/>
        </w:rPr>
        <w:t> </w:t>
      </w:r>
    </w:p>
    <w:p w14:paraId="14D7BF94" w14:textId="3F208192" w:rsidR="001A6800" w:rsidRDefault="006A7851" w:rsidP="001A6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W</w:t>
      </w:r>
      <w:r w:rsidR="001A6800">
        <w:rPr>
          <w:rStyle w:val="normaltextrun"/>
          <w:rFonts w:ascii="Arial" w:hAnsi="Arial" w:cs="Arial"/>
          <w:b/>
          <w:bCs/>
          <w:color w:val="244061"/>
        </w:rPr>
        <w:t>elfare benefits, and financial support and advice</w:t>
      </w:r>
      <w:r w:rsidR="001A6800">
        <w:rPr>
          <w:rStyle w:val="eop"/>
          <w:rFonts w:ascii="Arial" w:hAnsi="Arial" w:cs="Arial"/>
          <w:color w:val="244061"/>
        </w:rPr>
        <w:t> </w:t>
      </w:r>
    </w:p>
    <w:p w14:paraId="33DD47D7" w14:textId="77777777" w:rsidR="001A6800" w:rsidRDefault="001A6800" w:rsidP="001A6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Access to employment, training, and volunteering</w:t>
      </w:r>
      <w:r>
        <w:rPr>
          <w:rStyle w:val="eop"/>
          <w:rFonts w:ascii="Arial" w:hAnsi="Arial" w:cs="Arial"/>
          <w:color w:val="244061"/>
        </w:rPr>
        <w:t> </w:t>
      </w:r>
    </w:p>
    <w:p w14:paraId="4B19C9FD" w14:textId="77777777" w:rsidR="001A6800" w:rsidRDefault="001A6800" w:rsidP="001A6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Education and learning</w:t>
      </w:r>
      <w:r>
        <w:rPr>
          <w:rStyle w:val="eop"/>
          <w:rFonts w:ascii="Arial" w:hAnsi="Arial" w:cs="Arial"/>
          <w:color w:val="244061"/>
        </w:rPr>
        <w:t> </w:t>
      </w:r>
    </w:p>
    <w:p w14:paraId="09951DB4" w14:textId="77777777" w:rsidR="006A7851" w:rsidRPr="006A7851" w:rsidRDefault="001A6800" w:rsidP="001A680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244061"/>
        </w:rPr>
        <w:t>Supporting Carers in their role</w:t>
      </w:r>
    </w:p>
    <w:p w14:paraId="7C390A8A" w14:textId="79B2A59D" w:rsidR="001A6800" w:rsidRPr="006A7851" w:rsidRDefault="006A7851" w:rsidP="00663F6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006A7851">
        <w:rPr>
          <w:rStyle w:val="normaltextrun"/>
          <w:rFonts w:ascii="Arial" w:hAnsi="Arial" w:cs="Arial"/>
          <w:b/>
          <w:bCs/>
          <w:color w:val="244061"/>
        </w:rPr>
        <w:t>Identifying care needs</w:t>
      </w:r>
      <w:r w:rsidR="001A6800" w:rsidRPr="006A7851">
        <w:rPr>
          <w:rStyle w:val="eop"/>
          <w:rFonts w:ascii="Arial" w:hAnsi="Arial" w:cs="Arial"/>
          <w:color w:val="244061"/>
        </w:rPr>
        <w:t> </w:t>
      </w:r>
      <w:r w:rsidR="001A6800" w:rsidRPr="006A7851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33565907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12A235FE" w14:textId="77777777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73FDF995" w14:textId="383794AF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2"/>
          <w:szCs w:val="22"/>
        </w:rPr>
        <w:t xml:space="preserve">If you would like to access the </w:t>
      </w:r>
      <w:proofErr w:type="gramStart"/>
      <w:r>
        <w:rPr>
          <w:rStyle w:val="normaltextrun"/>
          <w:rFonts w:ascii="Arial" w:hAnsi="Arial" w:cs="Arial"/>
          <w:color w:val="333333"/>
          <w:sz w:val="22"/>
          <w:szCs w:val="22"/>
        </w:rPr>
        <w:t>service</w:t>
      </w:r>
      <w:proofErr w:type="gramEnd"/>
      <w:r>
        <w:rPr>
          <w:rStyle w:val="normaltextrun"/>
          <w:rFonts w:ascii="Arial" w:hAnsi="Arial" w:cs="Arial"/>
          <w:color w:val="333333"/>
          <w:sz w:val="22"/>
          <w:szCs w:val="22"/>
        </w:rPr>
        <w:t xml:space="preserve"> please speak to your GP reception staff for a</w:t>
      </w:r>
      <w:r w:rsidR="006A7851">
        <w:rPr>
          <w:rStyle w:val="normaltextrun"/>
          <w:rFonts w:ascii="Arial" w:hAnsi="Arial" w:cs="Arial"/>
          <w:color w:val="333333"/>
          <w:sz w:val="22"/>
          <w:szCs w:val="22"/>
        </w:rPr>
        <w:t xml:space="preserve"> referral</w:t>
      </w:r>
      <w:r>
        <w:rPr>
          <w:rStyle w:val="normaltextrun"/>
          <w:rFonts w:ascii="Arial" w:hAnsi="Arial" w:cs="Arial"/>
          <w:color w:val="333333"/>
          <w:sz w:val="22"/>
          <w:szCs w:val="22"/>
        </w:rPr>
        <w:t>.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0E0C65FE" w14:textId="5BA91EF5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2"/>
          <w:szCs w:val="22"/>
        </w:rPr>
        <w:t>You can speak to your Social Prescriber face to face, by telephone or a home visit can be arranged if you are housebound or struggling with a condition that makes it difficult for you to attend the surgery.</w:t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0CB18516" w14:textId="31555A2F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32207866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rFonts w:ascii="Arial" w:hAnsi="Arial" w:cs="Arial"/>
          <w:color w:val="333333"/>
          <w:sz w:val="22"/>
          <w:szCs w:val="22"/>
        </w:rPr>
        <w:t>Your Practice’s Social Prescribing Link Workers are:</w:t>
      </w:r>
      <w:r>
        <w:rPr>
          <w:rStyle w:val="scxw132207866"/>
          <w:rFonts w:ascii="Arial" w:hAnsi="Arial" w:cs="Arial"/>
          <w:color w:val="333333"/>
          <w:sz w:val="22"/>
          <w:szCs w:val="22"/>
        </w:rPr>
        <w:t> </w:t>
      </w:r>
      <w:r>
        <w:rPr>
          <w:rStyle w:val="scxw132207866"/>
        </w:rPr>
        <w:t> </w:t>
      </w:r>
      <w:r>
        <w:br/>
      </w: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114B5F3B" w14:textId="69111948" w:rsidR="001A6800" w:rsidRDefault="00E02BA8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  <w:sz w:val="22"/>
          <w:szCs w:val="22"/>
        </w:rPr>
      </w:pPr>
      <w:r w:rsidRPr="00E02BA8">
        <w:rPr>
          <w:rStyle w:val="normaltextrun"/>
          <w:rFonts w:ascii="Arial" w:hAnsi="Arial" w:cs="Arial"/>
          <w:color w:val="333333"/>
          <w:sz w:val="22"/>
          <w:szCs w:val="22"/>
        </w:rPr>
        <w:t>J</w:t>
      </w:r>
      <w:r w:rsidR="00DE0783" w:rsidRPr="00E02BA8">
        <w:rPr>
          <w:rStyle w:val="eop"/>
          <w:rFonts w:ascii="Arial" w:hAnsi="Arial" w:cs="Arial"/>
          <w:color w:val="333333"/>
          <w:sz w:val="22"/>
          <w:szCs w:val="22"/>
        </w:rPr>
        <w:t>o</w:t>
      </w:r>
      <w:r w:rsidR="00DE0783">
        <w:rPr>
          <w:rStyle w:val="eop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DE0783">
        <w:rPr>
          <w:rStyle w:val="eop"/>
          <w:rFonts w:ascii="Arial" w:hAnsi="Arial" w:cs="Arial"/>
          <w:color w:val="333333"/>
          <w:sz w:val="22"/>
          <w:szCs w:val="22"/>
        </w:rPr>
        <w:t>Chiverton</w:t>
      </w:r>
      <w:proofErr w:type="spellEnd"/>
      <w:r w:rsidR="00DE0783">
        <w:rPr>
          <w:rStyle w:val="eop"/>
          <w:rFonts w:ascii="Arial" w:hAnsi="Arial" w:cs="Arial"/>
          <w:color w:val="333333"/>
          <w:sz w:val="22"/>
          <w:szCs w:val="22"/>
        </w:rPr>
        <w:t>, Bethany Wilde</w:t>
      </w:r>
      <w:r w:rsidR="0035097D">
        <w:rPr>
          <w:rStyle w:val="eop"/>
          <w:rFonts w:ascii="Arial" w:hAnsi="Arial" w:cs="Arial"/>
          <w:color w:val="333333"/>
          <w:sz w:val="22"/>
          <w:szCs w:val="22"/>
        </w:rPr>
        <w:t xml:space="preserve">, </w:t>
      </w:r>
      <w:r w:rsidR="00DE0783">
        <w:rPr>
          <w:rStyle w:val="eop"/>
          <w:rFonts w:ascii="Arial" w:hAnsi="Arial" w:cs="Arial"/>
          <w:color w:val="333333"/>
          <w:sz w:val="22"/>
          <w:szCs w:val="22"/>
        </w:rPr>
        <w:t>Cynthia Blay</w:t>
      </w:r>
      <w:r w:rsidR="0035097D">
        <w:rPr>
          <w:rStyle w:val="eop"/>
          <w:rFonts w:ascii="Arial" w:hAnsi="Arial" w:cs="Arial"/>
          <w:color w:val="333333"/>
          <w:sz w:val="22"/>
          <w:szCs w:val="22"/>
        </w:rPr>
        <w:t xml:space="preserve"> and Donna Barnes</w:t>
      </w:r>
      <w:r w:rsidR="00DE0783">
        <w:rPr>
          <w:rStyle w:val="eop"/>
          <w:rFonts w:ascii="Arial" w:hAnsi="Arial" w:cs="Arial"/>
          <w:color w:val="333333"/>
          <w:sz w:val="22"/>
          <w:szCs w:val="22"/>
        </w:rPr>
        <w:t>.</w:t>
      </w:r>
    </w:p>
    <w:p w14:paraId="008BFB8C" w14:textId="153DE222" w:rsidR="00DE0783" w:rsidRDefault="00DE0783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  <w:sz w:val="22"/>
          <w:szCs w:val="22"/>
        </w:rPr>
      </w:pPr>
    </w:p>
    <w:p w14:paraId="0F6F10AC" w14:textId="492C40F6" w:rsidR="001A6800" w:rsidRDefault="001A6800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  <w:sz w:val="22"/>
          <w:szCs w:val="22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  <w:r w:rsidR="00DA445D">
        <w:rPr>
          <w:rStyle w:val="eop"/>
          <w:rFonts w:ascii="Arial" w:hAnsi="Arial" w:cs="Arial"/>
          <w:color w:val="333333"/>
          <w:sz w:val="22"/>
          <w:szCs w:val="22"/>
        </w:rPr>
        <w:t xml:space="preserve">            </w:t>
      </w:r>
      <w:r w:rsidR="0035097D">
        <w:rPr>
          <w:rStyle w:val="eop"/>
          <w:rFonts w:ascii="Arial" w:hAnsi="Arial" w:cs="Arial"/>
          <w:color w:val="333333"/>
          <w:sz w:val="22"/>
          <w:szCs w:val="22"/>
        </w:rPr>
        <w:t xml:space="preserve">                     </w:t>
      </w:r>
      <w:r w:rsidR="00DA445D">
        <w:rPr>
          <w:rStyle w:val="eop"/>
          <w:rFonts w:ascii="Arial" w:hAnsi="Arial" w:cs="Arial"/>
          <w:color w:val="333333"/>
          <w:sz w:val="22"/>
          <w:szCs w:val="22"/>
        </w:rPr>
        <w:t xml:space="preserve">       </w:t>
      </w:r>
      <w:r w:rsidR="00DA445D" w:rsidRPr="00FF693A">
        <w:rPr>
          <w:b/>
          <w:noProof/>
          <w:color w:val="000000"/>
          <w:sz w:val="48"/>
          <w:szCs w:val="48"/>
        </w:rPr>
        <w:drawing>
          <wp:inline distT="0" distB="0" distL="0" distR="0" wp14:anchorId="2C2F3940" wp14:editId="4F4FD675">
            <wp:extent cx="1885950" cy="965200"/>
            <wp:effectExtent l="0" t="0" r="0" b="0"/>
            <wp:docPr id="1" name="image1.png" descr="Coventry GP 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ventry GP conn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806F" w14:textId="36121677" w:rsidR="008C4D28" w:rsidRDefault="008C4D28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  <w:sz w:val="22"/>
          <w:szCs w:val="22"/>
        </w:rPr>
      </w:pPr>
    </w:p>
    <w:p w14:paraId="6EF49B89" w14:textId="77777777" w:rsidR="008C4D28" w:rsidRDefault="008C4D28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  <w:sz w:val="22"/>
          <w:szCs w:val="22"/>
        </w:rPr>
      </w:pPr>
    </w:p>
    <w:p w14:paraId="00993332" w14:textId="77777777" w:rsidR="00DA445D" w:rsidRDefault="00DA445D" w:rsidP="001A68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5BD41D" w14:textId="2CE524C4" w:rsidR="001A6800" w:rsidRDefault="001A6800"/>
    <w:p w14:paraId="6DC050F0" w14:textId="77777777" w:rsidR="001A6800" w:rsidRPr="00354411" w:rsidRDefault="001A6800"/>
    <w:sectPr w:rsidR="001A6800" w:rsidRPr="00354411" w:rsidSect="00870F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5D2C" w14:textId="77777777" w:rsidR="00870F33" w:rsidRDefault="00870F33" w:rsidP="006A7851">
      <w:r>
        <w:separator/>
      </w:r>
    </w:p>
  </w:endnote>
  <w:endnote w:type="continuationSeparator" w:id="0">
    <w:p w14:paraId="54CA2D43" w14:textId="77777777" w:rsidR="00870F33" w:rsidRDefault="00870F33" w:rsidP="006A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18B1" w14:textId="77777777" w:rsidR="00870F33" w:rsidRDefault="00870F33" w:rsidP="006A7851">
      <w:r>
        <w:separator/>
      </w:r>
    </w:p>
  </w:footnote>
  <w:footnote w:type="continuationSeparator" w:id="0">
    <w:p w14:paraId="60CB27B5" w14:textId="77777777" w:rsidR="00870F33" w:rsidRDefault="00870F33" w:rsidP="006A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CEC"/>
    <w:multiLevelType w:val="multilevel"/>
    <w:tmpl w:val="8DFA2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221AD"/>
    <w:multiLevelType w:val="multilevel"/>
    <w:tmpl w:val="571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75D0C"/>
    <w:multiLevelType w:val="multilevel"/>
    <w:tmpl w:val="E34C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F69C4"/>
    <w:multiLevelType w:val="multilevel"/>
    <w:tmpl w:val="8D1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0C4ABE"/>
    <w:multiLevelType w:val="multilevel"/>
    <w:tmpl w:val="4ECEC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E5202"/>
    <w:multiLevelType w:val="multilevel"/>
    <w:tmpl w:val="CBE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41453">
    <w:abstractNumId w:val="1"/>
  </w:num>
  <w:num w:numId="2" w16cid:durableId="1043402902">
    <w:abstractNumId w:val="4"/>
  </w:num>
  <w:num w:numId="3" w16cid:durableId="531916073">
    <w:abstractNumId w:val="0"/>
  </w:num>
  <w:num w:numId="4" w16cid:durableId="1668244024">
    <w:abstractNumId w:val="2"/>
  </w:num>
  <w:num w:numId="5" w16cid:durableId="543517546">
    <w:abstractNumId w:val="5"/>
  </w:num>
  <w:num w:numId="6" w16cid:durableId="24511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6800"/>
    <w:rsid w:val="001A6800"/>
    <w:rsid w:val="0035097D"/>
    <w:rsid w:val="00354411"/>
    <w:rsid w:val="003F73F2"/>
    <w:rsid w:val="005A6690"/>
    <w:rsid w:val="006A7851"/>
    <w:rsid w:val="00754734"/>
    <w:rsid w:val="00844AF9"/>
    <w:rsid w:val="00870F33"/>
    <w:rsid w:val="008C4D28"/>
    <w:rsid w:val="00A117FF"/>
    <w:rsid w:val="00BD1A98"/>
    <w:rsid w:val="00DA445D"/>
    <w:rsid w:val="00DE0783"/>
    <w:rsid w:val="00E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EFA5"/>
  <w15:chartTrackingRefBased/>
  <w15:docId w15:val="{CB5F25F8-3899-466A-AE59-83315DFD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68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A6800"/>
  </w:style>
  <w:style w:type="character" w:customStyle="1" w:styleId="eop">
    <w:name w:val="eop"/>
    <w:basedOn w:val="DefaultParagraphFont"/>
    <w:rsid w:val="001A6800"/>
  </w:style>
  <w:style w:type="character" w:customStyle="1" w:styleId="tabchar">
    <w:name w:val="tabchar"/>
    <w:basedOn w:val="DefaultParagraphFont"/>
    <w:rsid w:val="001A6800"/>
  </w:style>
  <w:style w:type="character" w:customStyle="1" w:styleId="scxw132207866">
    <w:name w:val="scxw132207866"/>
    <w:basedOn w:val="DefaultParagraphFont"/>
    <w:rsid w:val="001A6800"/>
  </w:style>
  <w:style w:type="paragraph" w:styleId="Header">
    <w:name w:val="header"/>
    <w:basedOn w:val="Normal"/>
    <w:link w:val="HeaderChar"/>
    <w:uiPriority w:val="99"/>
    <w:unhideWhenUsed/>
    <w:rsid w:val="006A7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851"/>
  </w:style>
  <w:style w:type="paragraph" w:styleId="Footer">
    <w:name w:val="footer"/>
    <w:basedOn w:val="Normal"/>
    <w:link w:val="FooterChar"/>
    <w:uiPriority w:val="99"/>
    <w:unhideWhenUsed/>
    <w:rsid w:val="006A7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CHIVERTON, Joanne (NHS COVENTRY AND WARWICKSHIRE ICB - B2M3M)</dc:creator>
  <cp:keywords/>
  <dc:description/>
  <cp:lastModifiedBy>Claire Cherry-Hardy</cp:lastModifiedBy>
  <cp:revision>12</cp:revision>
  <cp:lastPrinted>2023-07-03T12:15:00Z</cp:lastPrinted>
  <dcterms:created xsi:type="dcterms:W3CDTF">2023-07-03T11:36:00Z</dcterms:created>
  <dcterms:modified xsi:type="dcterms:W3CDTF">2024-01-29T09:16:00Z</dcterms:modified>
</cp:coreProperties>
</file>